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6744B7" w:rsidRDefault="006744B7" w:rsidP="006744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 созыв 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 w:rsidRPr="00105EB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23-ей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сессии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6744B7" w:rsidRPr="00105EB3" w:rsidRDefault="006744B7" w:rsidP="006744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«Кошехабльское сельское поселение»            </w:t>
      </w:r>
      <w:r w:rsidR="00105EB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«28</w:t>
      </w:r>
      <w:r w:rsidRPr="00105EB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105EB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октября 2024 года № 78</w:t>
      </w:r>
    </w:p>
    <w:p w:rsidR="006744B7" w:rsidRDefault="006744B7" w:rsidP="006744B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44B7" w:rsidRDefault="006744B7" w:rsidP="006744B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и дополнений</w:t>
      </w:r>
    </w:p>
    <w:p w:rsidR="006744B7" w:rsidRPr="006744B7" w:rsidRDefault="006744B7" w:rsidP="006744B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Устав м</w:t>
      </w:r>
      <w:r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ar-SA"/>
        </w:rPr>
        <w:t xml:space="preserve">униципального образования </w:t>
      </w:r>
    </w:p>
    <w:p w:rsidR="006744B7" w:rsidRDefault="006744B7" w:rsidP="006744B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«Кошехабльское сельское поселение» </w:t>
      </w:r>
    </w:p>
    <w:p w:rsidR="006744B7" w:rsidRDefault="006744B7" w:rsidP="006744B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44B7" w:rsidRDefault="006744B7" w:rsidP="006744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Устава муниципального образования «Кошехабльское сельское поселение» в соответствие с действующим законодательством Российской Федерации, руководствуясь статьей 44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Федерального закона от 06.10.2003 № 131-ФЗ «Об общих принципах организации местного самоуправления в Российской Федерации, Совет народных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«Кошехабльское сельское поселение»</w:t>
      </w:r>
    </w:p>
    <w:p w:rsidR="006744B7" w:rsidRDefault="006744B7" w:rsidP="006744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44B7" w:rsidRDefault="006744B7" w:rsidP="006744B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:rsidR="006744B7" w:rsidRDefault="006744B7" w:rsidP="006744B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44B7" w:rsidRDefault="006744B7" w:rsidP="006744B7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Внести следующие изменения и дополнения в Устав муниципального образования «Кошехабльское сельское поселение»:</w:t>
      </w:r>
    </w:p>
    <w:p w:rsidR="006744B7" w:rsidRDefault="006744B7" w:rsidP="006744B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1.1. Наименование Устава муниципального образования «Кошехабльское сельское поселение» изложить в следующей редакции: </w:t>
      </w:r>
    </w:p>
    <w:p w:rsidR="006744B7" w:rsidRDefault="006744B7" w:rsidP="006744B7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«Устав муниципального образования «Кошехабльское сельское поселение Кошехабльского муниципального района Республики Адыгея»</w:t>
      </w:r>
    </w:p>
    <w:p w:rsidR="006744B7" w:rsidRDefault="006744B7" w:rsidP="006744B7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1.2. В статье 1 «Статус и границы муниципального образования «Кошехабльское сельское поселение»</w:t>
      </w:r>
    </w:p>
    <w:p w:rsidR="006744B7" w:rsidRDefault="006744B7" w:rsidP="006744B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наименование изложить в следующей редакции:</w:t>
      </w:r>
    </w:p>
    <w:p w:rsidR="006744B7" w:rsidRDefault="006744B7" w:rsidP="006744B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«Статья 1. Статус и границы муниципального образования «Кошехабльское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Кошехабльского муниципального района Республики  Адыгея»;</w:t>
      </w:r>
    </w:p>
    <w:p w:rsidR="006744B7" w:rsidRDefault="006744B7" w:rsidP="006744B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- абзац 1 части 1 изложить в следующей редакции: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Полное официальное наименование муниципального образования - муниципальное образование «Кошехабльское сельское поселение Кошехабльского муниципального района Республики Адыгея» (далее - муниципальное образование «Кошехабльское сельское поселение).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 xml:space="preserve">1.3. В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части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статьи 2 «Вопросы местного значения муниципального образования»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ar-SA"/>
          </w:rPr>
          <w:t xml:space="preserve">пункт 12 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изложить в следующей редакции: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дополнить новым пунктом «15» следующего содержания: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«15.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похозяйственных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книгах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». 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1.4. В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статье 4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Полномочия органов муниципального образования  по решению вопросов местного значения»: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- наименование изложить в следующей редакции: 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«Полномочия органов местного самоуправления муниципального образования по решению вопросов местного значения»;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пункт 9 части 1 статьи 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в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 xml:space="preserve"> пункте 10 части 1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слова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«федеральными законами»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заменить словами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1.5. Часть 4 статьи 11.1 «Сход граждан» дополнить абзацем следующего содержания: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достигшие на день проведения схода граждан 18 лет и имеющие в собственности жилое помещение, расположенное 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Адыгея.»</w:t>
      </w:r>
    </w:p>
    <w:p w:rsidR="006744B7" w:rsidRDefault="006744B7" w:rsidP="006744B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части 6 статьи 13.1. «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Старший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сельского населенного пункта» </w:t>
      </w:r>
      <w:r>
        <w:rPr>
          <w:rFonts w:ascii="Times New Roman" w:eastAsia="Times New Roman" w:hAnsi="Times New Roman" w:cs="PT Astra Serif"/>
          <w:color w:val="000000"/>
          <w:sz w:val="28"/>
          <w:szCs w:val="28"/>
          <w:lang w:eastAsia="ar-SA"/>
        </w:rPr>
        <w:t>слова «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установленных пунктами 1 - 7 части 10 статьи 40» заменить словами «установленных </w:t>
      </w:r>
      <w:r>
        <w:rPr>
          <w:rFonts w:ascii="Times New Roman" w:eastAsia="Times New Roman" w:hAnsi="Times New Roman" w:cs="PT Astra Serif"/>
          <w:sz w:val="28"/>
          <w:szCs w:val="28"/>
          <w:lang w:eastAsia="ar-SA"/>
        </w:rPr>
        <w:t xml:space="preserve">пунктами 1 - </w:t>
      </w:r>
      <w:hyperlink r:id="rId7" w:history="1">
        <w:r>
          <w:rPr>
            <w:rStyle w:val="a3"/>
            <w:rFonts w:ascii="Times New Roman" w:eastAsia="Times New Roman" w:hAnsi="Times New Roman" w:cs="PT Astra Serif"/>
            <w:color w:val="000080"/>
            <w:sz w:val="28"/>
            <w:szCs w:val="28"/>
            <w:u w:val="none"/>
          </w:rPr>
          <w:t>7</w:t>
        </w:r>
      </w:hyperlink>
      <w:r>
        <w:rPr>
          <w:rFonts w:ascii="Times New Roman" w:eastAsia="Times New Roman" w:hAnsi="Times New Roman" w:cs="PT Astra Serif"/>
          <w:sz w:val="28"/>
          <w:szCs w:val="28"/>
          <w:lang w:eastAsia="ar-SA"/>
        </w:rPr>
        <w:t xml:space="preserve"> и 9.2 части 10 статьи 40</w:t>
      </w:r>
      <w:r>
        <w:rPr>
          <w:rFonts w:ascii="Times New Roman" w:eastAsia="Times New Roman" w:hAnsi="Times New Roman" w:cs="PT Astra Serif"/>
          <w:color w:val="000000"/>
          <w:sz w:val="28"/>
          <w:szCs w:val="28"/>
          <w:lang w:eastAsia="ar-SA"/>
        </w:rPr>
        <w:t>»;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44B7" w:rsidRDefault="006744B7" w:rsidP="006744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1.7. В статье 24 «Г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лава муниципального образования «Кошехабльское сельское поселение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»: </w:t>
      </w:r>
    </w:p>
    <w:p w:rsidR="006744B7" w:rsidRDefault="006744B7" w:rsidP="006744B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- в части 12 слова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- дополнить частью 14 следующего содержания:</w:t>
      </w:r>
    </w:p>
    <w:p w:rsidR="006744B7" w:rsidRDefault="006744B7" w:rsidP="006744B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«14.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744B7" w:rsidRDefault="006744B7" w:rsidP="006744B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zh-CN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1.8.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  <w:lang w:eastAsia="zh-CN"/>
        </w:rPr>
        <w:t>В статье 25 «Полномочия главы муниципального образования «Кошехабльское сельское поселение»:</w:t>
      </w:r>
    </w:p>
    <w:p w:rsidR="006744B7" w:rsidRDefault="006744B7" w:rsidP="006744B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zh-CN"/>
        </w:rPr>
      </w:pPr>
      <w:r>
        <w:rPr>
          <w:rFonts w:ascii="Times New Roman" w:eastAsia="Arial" w:hAnsi="Times New Roman"/>
          <w:b/>
          <w:sz w:val="28"/>
          <w:szCs w:val="28"/>
          <w:lang w:eastAsia="zh-CN"/>
        </w:rPr>
        <w:t>-в  части 2 слова «Глава местной администрации» заменить словами Глава муниципального образования»;</w:t>
      </w:r>
    </w:p>
    <w:p w:rsidR="006744B7" w:rsidRDefault="006744B7" w:rsidP="006744B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b/>
          <w:sz w:val="28"/>
          <w:szCs w:val="28"/>
          <w:lang w:eastAsia="zh-CN"/>
        </w:rPr>
        <w:t>- в  абзацах «а» и «б» пункта 2  части 3</w:t>
      </w:r>
      <w:r>
        <w:rPr>
          <w:rFonts w:ascii="Times New Roman" w:eastAsia="Arial" w:hAnsi="Times New Roman"/>
          <w:sz w:val="28"/>
          <w:szCs w:val="28"/>
          <w:lang w:eastAsia="zh-CN"/>
        </w:rPr>
        <w:t xml:space="preserve"> слова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аппарате избирательной комиссии муниципального образования</w:t>
      </w:r>
      <w:r>
        <w:rPr>
          <w:rFonts w:ascii="Times New Roman" w:eastAsia="Arial" w:hAnsi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Arial" w:hAnsi="Times New Roman"/>
          <w:b/>
          <w:sz w:val="28"/>
          <w:szCs w:val="28"/>
          <w:lang w:eastAsia="zh-CN"/>
        </w:rPr>
        <w:t>исключить</w:t>
      </w:r>
      <w:r>
        <w:rPr>
          <w:rFonts w:ascii="Times New Roman" w:eastAsia="Arial" w:hAnsi="Times New Roman"/>
          <w:sz w:val="28"/>
          <w:szCs w:val="28"/>
          <w:lang w:eastAsia="zh-CN"/>
        </w:rPr>
        <w:t>;</w:t>
      </w:r>
    </w:p>
    <w:p w:rsidR="006744B7" w:rsidRDefault="006744B7" w:rsidP="006744B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в абзаце «б»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пункта 2  части 3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6744B7" w:rsidRDefault="006744B7" w:rsidP="006744B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1.9.  В статье 26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Статус депутата, члена выборного органа местного самоуправления, выборного должностного лица местного самоуправления»: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- часть 11 считать частью 8;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- дополнить частью 9 следующего содержания: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«12.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Депутат Совета народных депутатов, член выборного органа местного самоуправления,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случае</w:t>
      </w:r>
      <w:proofErr w:type="gramEnd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ar-S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x-none" w:eastAsia="ar-SA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часть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ar-S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ar-SA"/>
        </w:rPr>
        <w:t>дополнить пунктом 10.1 следующего содержания:</w:t>
      </w:r>
    </w:p>
    <w:p w:rsidR="006744B7" w:rsidRDefault="006744B7" w:rsidP="0067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«10.1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приобретение им статуса иностранного агента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;»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:rsidR="006744B7" w:rsidRDefault="006744B7" w:rsidP="006744B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1.10. Статью 36 изложить в следующей редакции: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«Статья 36. Порядок официального обнародования и вступления в силу муниципальных правовых актов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Муниципальные правовые акты муниципального образования вступают в силу в порядке, установленном настоящим уставом, за исключением нормативных правовых актов Совета народных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Муниципальные нормативные правовые акты муниципального образования,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Иные муниципальные правовые акты муниципального образования подлежат официальному обнародованию в случаях, предусмотренных федеральными законами, законами Республики Адыгея, настоящим Уставом, решениями Совета народных депутатов муниципального образования либо самими муниципальными правовыми актами муниципального образования.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Под официальным обнародованием муниципального правового акта понимается официальное опубликование муниципального правового акта.</w:t>
      </w:r>
    </w:p>
    <w:p w:rsidR="006744B7" w:rsidRDefault="006744B7" w:rsidP="006744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Официальным опубликованием муниципального правового акта муниципального образования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«Кошехабльские вести». Газета зарегистрирована Управлением Федеральной службы по надзору в сфере связи,  информационных технологий и массовым коммуникациям по Южному Федеральному округу. Свидетельство о регистрации СМИ ПИ № ТУ 23-00473 от 03.11.2010г).</w:t>
      </w:r>
    </w:p>
    <w:p w:rsidR="006744B7" w:rsidRDefault="006744B7" w:rsidP="006744B7">
      <w:pPr>
        <w:suppressAutoHyphens/>
        <w:spacing w:after="0" w:line="18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Официальным опубликованием устава муниципального образования,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http://право-минюст.рф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Решение о способе официального опубликования муниципального правового акта муниципального образования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5. Муниципальные правовые акты муниципального образования, подлежащие официальному обнародованию, должны быть официально обнародованы не позднее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15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 муниципального образования.</w:t>
      </w:r>
    </w:p>
    <w:p w:rsidR="006744B7" w:rsidRDefault="006744B7" w:rsidP="00674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6. Иные муниципальные правовые акты вступают в силу со дня их принятия (издания), если иной срок вступления в силу не предусмотрен федеральным законом, законом Республики Адыгея, либо самим муниципальным правовым актом.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 Дополнительными источниками обнародования муниципальных правовых актов муниципального образования являются: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1)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ф);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2) размещение (вывешивание) его полного текста на специально оборудованных стендах в специально отведенных местах на территории муниципального образования,  определенных нормативным правовым актом главы муниципального образования в здании администрации по адресу: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 Кошехабль, ул. Дружбы Народов, д.56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;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3) размещение на официальном сайте муниципального образования в информационно-телекоммуникационной сети «Интернет» https://mokoshehablsp.ru/.</w:t>
      </w:r>
    </w:p>
    <w:p w:rsidR="006744B7" w:rsidRDefault="006744B7" w:rsidP="006744B7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8.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Перечень периодических печатных изданий, сетевых изданий с указанием доменных им</w:t>
      </w:r>
      <w:r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ar-SA"/>
        </w:rPr>
        <w:t>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ar-SA"/>
        </w:rPr>
        <w:t>.</w:t>
      </w:r>
      <w:proofErr w:type="gramEnd"/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1.11. В статье 41 «Владение, пользование и распоряжение  муниципальным имуществом»: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в части 1 после слов «органы местного самоуправления» дополнить словами «от им</w:t>
      </w:r>
      <w:r w:rsidR="001821F2">
        <w:rPr>
          <w:rFonts w:ascii="Times New Roman" w:hAnsi="Times New Roman"/>
          <w:bCs/>
          <w:sz w:val="28"/>
          <w:szCs w:val="28"/>
          <w:lang w:eastAsia="ar-SA"/>
        </w:rPr>
        <w:t>ени муниципального образования»</w:t>
      </w:r>
      <w:r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-в части 7 слова «Глава администрации муниципального образования» заменить словами «Глава муниципального образования».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1.12. В статье 50 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- Наименование изложить в следующей редакции: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/>
        </w:rPr>
        <w:t>Ответственность Главы муниципального образования «Кошехабльское сельское поселение» перед государством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6744B7" w:rsidRDefault="006744B7" w:rsidP="006744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/>
        </w:rPr>
        <w:t>дополнить частями 2 и 3 следующего содержания: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Глава Республики Адыгея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Республики Адыгея вправе отрешить от должности главу муниципального образования в случае, если в течение месяца со дня вынесения Главой Республики Адыгея предупреждения, объявления выговора главе муниципального образования в соответствии с частью 2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/>
        </w:rPr>
        <w:t>»</w:t>
      </w:r>
      <w:proofErr w:type="gramEnd"/>
    </w:p>
    <w:p w:rsidR="006744B7" w:rsidRDefault="006744B7" w:rsidP="006744B7">
      <w:pPr>
        <w:suppressAutoHyphens/>
        <w:spacing w:after="0" w:line="2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1.13. Часть 2 статьи 51 «Удаление главы муниципального образования в отставку» </w:t>
      </w:r>
    </w:p>
    <w:p w:rsidR="006744B7" w:rsidRDefault="006744B7" w:rsidP="006744B7">
      <w:pPr>
        <w:suppressAutoHyphens/>
        <w:spacing w:after="0" w:line="2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 дополнить пунктами 4.1 и 6 следующего содержания:</w:t>
      </w:r>
    </w:p>
    <w:p w:rsidR="006744B7" w:rsidRDefault="006744B7" w:rsidP="006744B7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«4.1) приобретение им статуса  иностранного агента»</w:t>
      </w:r>
    </w:p>
    <w:p w:rsidR="006744B7" w:rsidRDefault="006744B7" w:rsidP="0067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744B7" w:rsidRDefault="006744B7" w:rsidP="006744B7">
      <w:pPr>
        <w:tabs>
          <w:tab w:val="left" w:pos="-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6744B7" w:rsidRDefault="006744B7" w:rsidP="006744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 </w:t>
      </w:r>
      <w:r w:rsidR="00105EB3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Исполняющему обязанности </w:t>
      </w:r>
      <w:r w:rsidR="00105EB3"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главы</w:t>
      </w:r>
      <w:r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«Кошехабльское сельское поселение»  представить настоящее решение на государственную регистрацию в Управление Министерства юстиции Российской Федерации по Республике Адыгея в порядке, установленном Федеральным законом от 21 июля 2005 г. № 97-ФЗ «О государственной регистрации уставов муниципальных образований».</w:t>
      </w:r>
    </w:p>
    <w:p w:rsidR="006744B7" w:rsidRDefault="006744B7" w:rsidP="006744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6744B7" w:rsidRDefault="006744B7" w:rsidP="006744B7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44B7" w:rsidRDefault="006744B7" w:rsidP="006744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44B7" w:rsidRDefault="006744B7" w:rsidP="006744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 народных депутатов</w:t>
      </w:r>
    </w:p>
    <w:p w:rsidR="006744B7" w:rsidRDefault="006744B7" w:rsidP="006744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</w:p>
    <w:p w:rsidR="006744B7" w:rsidRDefault="006744B7" w:rsidP="006744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«Кошехабльское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А.А. Карданов</w:t>
      </w:r>
    </w:p>
    <w:p w:rsidR="006744B7" w:rsidRDefault="006744B7" w:rsidP="006744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44B7" w:rsidRDefault="006744B7" w:rsidP="006744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AC1" w:rsidRDefault="00697AC1" w:rsidP="006744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6744B7" w:rsidRPr="00105EB3" w:rsidRDefault="00105EB3" w:rsidP="006744B7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главы</w:t>
      </w:r>
      <w:r w:rsidR="006744B7"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</w:t>
      </w:r>
    </w:p>
    <w:p w:rsidR="006744B7" w:rsidRPr="00105EB3" w:rsidRDefault="006744B7" w:rsidP="006744B7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«Кошехабльское  сельское поселение»</w:t>
      </w:r>
      <w:r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105EB3" w:rsidRPr="00105E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Р.Д. Мамхегов</w:t>
      </w:r>
    </w:p>
    <w:p w:rsidR="006744B7" w:rsidRPr="00105EB3" w:rsidRDefault="006744B7" w:rsidP="006744B7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ar-SA"/>
        </w:rPr>
      </w:pPr>
    </w:p>
    <w:p w:rsidR="006744B7" w:rsidRPr="00105EB3" w:rsidRDefault="006744B7" w:rsidP="006744B7">
      <w:pPr>
        <w:rPr>
          <w:color w:val="000000" w:themeColor="text1"/>
        </w:rPr>
      </w:pPr>
    </w:p>
    <w:p w:rsidR="00D47917" w:rsidRPr="00105EB3" w:rsidRDefault="00D47917">
      <w:pPr>
        <w:rPr>
          <w:color w:val="000000" w:themeColor="text1"/>
        </w:rPr>
      </w:pPr>
    </w:p>
    <w:sectPr w:rsidR="00D47917" w:rsidRPr="0010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B7"/>
    <w:rsid w:val="00105EB3"/>
    <w:rsid w:val="001821F2"/>
    <w:rsid w:val="006744B7"/>
    <w:rsid w:val="00697AC1"/>
    <w:rsid w:val="00D4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809&amp;dst=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91C6174D0810D01190EF6CC70AFA2E62C8904FF61C939467FCD693470D0C583B409B901EF6E571586F9C5FEAE7BDF4D396B86503A4A691R7rE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cp:lastPrinted>2024-10-28T06:31:00Z</cp:lastPrinted>
  <dcterms:created xsi:type="dcterms:W3CDTF">2024-10-21T12:03:00Z</dcterms:created>
  <dcterms:modified xsi:type="dcterms:W3CDTF">2024-10-28T06:55:00Z</dcterms:modified>
</cp:coreProperties>
</file>