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AF4728" w:rsidTr="00AF4728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F4728" w:rsidRDefault="00AF4728">
            <w:pPr>
              <w:spacing w:after="0"/>
              <w:jc w:val="center"/>
              <w:rPr>
                <w:rStyle w:val="a6"/>
                <w:color w:val="auto"/>
                <w:sz w:val="24"/>
                <w:szCs w:val="24"/>
              </w:rPr>
            </w:pP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"garantF1://32244548.0"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b/>
                <w:color w:val="auto"/>
                <w:sz w:val="4"/>
                <w:u w:val="none"/>
                <w:lang w:eastAsia="en-US"/>
              </w:rPr>
              <w:t>.</w:t>
            </w:r>
            <w:r>
              <w:rPr>
                <w:lang w:eastAsia="en-US"/>
              </w:rPr>
              <w:fldChar w:fldCharType="end"/>
            </w:r>
          </w:p>
          <w:p w:rsidR="00AF4728" w:rsidRDefault="00AF4728">
            <w:pPr>
              <w:spacing w:after="0"/>
              <w:jc w:val="center"/>
              <w:rPr>
                <w:rStyle w:val="a3"/>
                <w:b/>
                <w:caps/>
                <w:color w:val="auto"/>
                <w:sz w:val="4"/>
                <w:u w:val="none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РЕСПУБЛИКА АДЫГЕЯ</w:t>
              </w:r>
            </w:hyperlink>
          </w:p>
          <w:p w:rsidR="00AF4728" w:rsidRDefault="00AF4728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/>
                <w:caps/>
                <w:color w:val="auto"/>
                <w:sz w:val="4"/>
                <w:u w:val="none"/>
                <w:lang w:eastAsia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АДМИНИСТРАЦИЯ</w:t>
              </w:r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eastAsia="en-US"/>
                </w:rPr>
                <w:t xml:space="preserve"> </w:t>
              </w:r>
              <w:r>
                <w:rPr>
                  <w:rStyle w:val="a3"/>
                  <w:rFonts w:ascii="Times New Roman" w:hAnsi="Times New Roman" w:cs="Times New Roman"/>
                  <w:b/>
                  <w:caps/>
                  <w:color w:val="auto"/>
                  <w:sz w:val="20"/>
                  <w:u w:val="none"/>
                  <w:lang w:eastAsia="en-US"/>
                </w:rPr>
                <w:t xml:space="preserve">Муниципального образования </w:t>
              </w:r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u w:val="none"/>
                  <w:lang w:eastAsia="en-US"/>
                </w:rPr>
                <w:t>«</w:t>
              </w:r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F4728" w:rsidRDefault="00AF4728">
            <w:pPr>
              <w:spacing w:after="0"/>
              <w:jc w:val="center"/>
              <w:rPr>
                <w:rStyle w:val="a3"/>
                <w:rFonts w:ascii="Times New Roman" w:hAnsi="Times New Roman"/>
                <w:b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847725" cy="819150"/>
                  <wp:effectExtent l="0" t="0" r="9525" b="0"/>
                  <wp:docPr id="1" name="Рисунок 1" descr="Описание: Описание: Описание: Adygeya_-_Coat_of_Arm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Adygeya_-_Coat_of_Arms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728" w:rsidRDefault="00AF4728">
            <w:pPr>
              <w:spacing w:after="0"/>
              <w:jc w:val="center"/>
              <w:rPr>
                <w:rStyle w:val="a3"/>
                <w:rFonts w:ascii="Times New Roman" w:hAnsi="Times New Roman"/>
                <w:b/>
                <w:caps/>
                <w:color w:val="auto"/>
                <w:sz w:val="4"/>
                <w:u w:val="none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АДЫГЭ РЕСПУБЛИК</w:t>
              </w:r>
            </w:hyperlink>
          </w:p>
          <w:p w:rsidR="00AF4728" w:rsidRDefault="00AF4728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sz w:val="4"/>
                <w:u w:val="none"/>
                <w:lang w:eastAsia="en-US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МУНИЦИПАЛЬНЭ ГЪЭПСЫК</w:t>
              </w:r>
              <w:proofErr w:type="gramStart"/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 w:eastAsia="en-US"/>
                </w:rPr>
                <w:t>I</w:t>
              </w:r>
              <w:proofErr w:type="gramEnd"/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Э ЗИ</w:t>
              </w:r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 w:eastAsia="en-US"/>
                </w:rPr>
                <w:t>I</w:t>
              </w:r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Э</w:t>
              </w:r>
            </w:hyperlink>
          </w:p>
          <w:p w:rsidR="00AF4728" w:rsidRDefault="00AF4728">
            <w:pPr>
              <w:spacing w:after="0"/>
              <w:jc w:val="center"/>
              <w:rPr>
                <w:rStyle w:val="a3"/>
                <w:rFonts w:ascii="Times New Roman" w:hAnsi="Times New Roman" w:cs="Times New Roman"/>
                <w:b/>
                <w:color w:val="auto"/>
                <w:u w:val="none"/>
                <w:lang w:eastAsia="en-US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«КОЩХЬАБЛЭ КЪОДЖЭ ПСЭУП</w:t>
              </w:r>
              <w:proofErr w:type="gramStart"/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val="en-US" w:eastAsia="en-US"/>
                </w:rPr>
                <w:t>I</w:t>
              </w:r>
              <w:proofErr w:type="gramEnd"/>
              <w:r>
                <w:rPr>
                  <w:rStyle w:val="a3"/>
                  <w:rFonts w:ascii="Times New Roman" w:hAnsi="Times New Roman" w:cs="Times New Roman"/>
                  <w:b/>
                  <w:color w:val="auto"/>
                  <w:sz w:val="20"/>
                  <w:u w:val="none"/>
                  <w:lang w:eastAsia="en-US"/>
                </w:rPr>
                <w:t>»</w:t>
              </w:r>
            </w:hyperlink>
          </w:p>
        </w:tc>
      </w:tr>
    </w:tbl>
    <w:p w:rsidR="00AF4728" w:rsidRDefault="00AF4728" w:rsidP="00AF4728">
      <w:pPr>
        <w:spacing w:after="0"/>
        <w:ind w:left="-567"/>
        <w:jc w:val="center"/>
        <w:rPr>
          <w:rStyle w:val="a3"/>
          <w:b/>
          <w:color w:val="auto"/>
          <w:sz w:val="27"/>
          <w:szCs w:val="27"/>
          <w:u w:val="none"/>
        </w:rPr>
      </w:pPr>
      <w:hyperlink r:id="rId12" w:history="1">
        <w:r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Постановление</w:t>
        </w:r>
      </w:hyperlink>
    </w:p>
    <w:p w:rsidR="00AF4728" w:rsidRDefault="00AF4728" w:rsidP="00AF4728">
      <w:pPr>
        <w:spacing w:after="0"/>
        <w:ind w:left="-567"/>
        <w:jc w:val="center"/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hyperlink r:id="rId13" w:history="1">
        <w:r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Главы муниципального образования</w:t>
        </w:r>
      </w:hyperlink>
    </w:p>
    <w:p w:rsidR="00AF4728" w:rsidRDefault="00AF4728" w:rsidP="00AF4728">
      <w:pPr>
        <w:spacing w:after="0"/>
        <w:ind w:left="-567"/>
        <w:jc w:val="center"/>
      </w:pPr>
      <w:hyperlink r:id="rId14" w:history="1">
        <w:r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«Кошехабльское сельское поселение»</w:t>
        </w:r>
      </w:hyperlink>
    </w:p>
    <w:p w:rsidR="00AF4728" w:rsidRDefault="00AF4728" w:rsidP="00AF4728">
      <w:pPr>
        <w:spacing w:after="0"/>
        <w:ind w:left="-567"/>
        <w:jc w:val="center"/>
        <w:rPr>
          <w:rStyle w:val="a3"/>
          <w:color w:val="auto"/>
          <w:u w:val="none"/>
        </w:rPr>
      </w:pPr>
    </w:p>
    <w:p w:rsidR="00AF4728" w:rsidRDefault="00AF4728" w:rsidP="00AF4728">
      <w:pPr>
        <w:spacing w:after="0"/>
        <w:ind w:left="-567"/>
        <w:jc w:val="both"/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hyperlink r:id="rId15" w:history="1">
        <w:r>
          <w:rPr>
            <w:rStyle w:val="a3"/>
            <w:rFonts w:ascii="Times New Roman" w:hAnsi="Times New Roman" w:cs="Times New Roman"/>
            <w:b/>
            <w:color w:val="auto"/>
            <w:sz w:val="27"/>
            <w:szCs w:val="27"/>
            <w:u w:val="none"/>
          </w:rPr>
          <w:t>«02» апреля 2014г.                                № 12                                        а. Кошехабль</w:t>
        </w:r>
      </w:hyperlink>
    </w:p>
    <w:p w:rsidR="00AF4728" w:rsidRDefault="00AF4728" w:rsidP="00AF4728">
      <w:pPr>
        <w:spacing w:after="0"/>
        <w:ind w:left="-567"/>
        <w:jc w:val="both"/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</w:pPr>
    </w:p>
    <w:p w:rsidR="00AF4728" w:rsidRDefault="00AF4728" w:rsidP="00AF4728">
      <w:pPr>
        <w:spacing w:after="0"/>
        <w:ind w:left="-567"/>
        <w:jc w:val="center"/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  <w:t>О назначении публичных слушаний по вопросу предоставления разрешения на условно разрешенный вид использования земельного участка</w:t>
      </w:r>
    </w:p>
    <w:p w:rsidR="00AF4728" w:rsidRDefault="00AF4728" w:rsidP="00AF4728">
      <w:pPr>
        <w:spacing w:after="0"/>
        <w:ind w:left="-567"/>
        <w:jc w:val="center"/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</w:pPr>
    </w:p>
    <w:p w:rsidR="00AF4728" w:rsidRDefault="00AF4728" w:rsidP="00AF4728">
      <w:pPr>
        <w:spacing w:after="0"/>
        <w:ind w:left="-567"/>
        <w:jc w:val="center"/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</w:pPr>
    </w:p>
    <w:p w:rsidR="00AF4728" w:rsidRDefault="00AF4728" w:rsidP="00AF4728">
      <w:pPr>
        <w:spacing w:after="0"/>
        <w:ind w:left="-567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В соответствии с Градостроительным кодексом Российской Федерации, ст. 57 Правила землепользования и застройки МО «Кошехабльское сельское поселение» и заявления гражданина </w:t>
      </w:r>
      <w:proofErr w:type="spellStart"/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Кушхова</w:t>
      </w:r>
      <w:proofErr w:type="spellEnd"/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 А.З. от 28.03.2014г. </w:t>
      </w:r>
    </w:p>
    <w:p w:rsidR="00AF4728" w:rsidRDefault="00AF4728" w:rsidP="00AF4728">
      <w:pPr>
        <w:spacing w:after="0"/>
        <w:ind w:left="-567"/>
        <w:jc w:val="center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  <w:r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 xml:space="preserve">Постановляю: </w:t>
      </w:r>
    </w:p>
    <w:p w:rsidR="00AF4728" w:rsidRDefault="00AF4728" w:rsidP="00AF4728">
      <w:pPr>
        <w:pStyle w:val="a4"/>
        <w:ind w:left="-207"/>
        <w:rPr>
          <w:sz w:val="26"/>
          <w:szCs w:val="26"/>
        </w:rPr>
      </w:pPr>
      <w:r>
        <w:rPr>
          <w:sz w:val="26"/>
          <w:szCs w:val="26"/>
        </w:rPr>
        <w:t xml:space="preserve">1. Для обсуждения вопроса предоставления разрешения на условно разрешенный вид использования земельного участка под строительство здания автомойки, </w:t>
      </w:r>
      <w:proofErr w:type="spellStart"/>
      <w:r>
        <w:rPr>
          <w:sz w:val="26"/>
          <w:szCs w:val="26"/>
        </w:rPr>
        <w:t>шиномонтажа</w:t>
      </w:r>
      <w:proofErr w:type="spellEnd"/>
      <w:r>
        <w:rPr>
          <w:sz w:val="26"/>
          <w:szCs w:val="26"/>
        </w:rPr>
        <w:t xml:space="preserve"> и магазина на </w:t>
      </w:r>
      <w:r>
        <w:rPr>
          <w:sz w:val="26"/>
          <w:szCs w:val="26"/>
        </w:rPr>
        <w:t>принадлежащем</w:t>
      </w:r>
      <w:r>
        <w:rPr>
          <w:sz w:val="26"/>
          <w:szCs w:val="26"/>
        </w:rPr>
        <w:t xml:space="preserve"> ему на праве собственности земельном участке площадью 1704,00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., </w:t>
      </w:r>
      <w:bookmarkStart w:id="0" w:name="_GoBack"/>
      <w:bookmarkEnd w:id="0"/>
      <w:r>
        <w:rPr>
          <w:sz w:val="26"/>
          <w:szCs w:val="26"/>
        </w:rPr>
        <w:t xml:space="preserve"> находящегося по адресу: а. Кошехабль ул. Дружбы народов,20</w:t>
      </w:r>
      <w:proofErr w:type="gramStart"/>
      <w:r>
        <w:rPr>
          <w:sz w:val="26"/>
          <w:szCs w:val="26"/>
        </w:rPr>
        <w:t>/А</w:t>
      </w:r>
      <w:proofErr w:type="gramEnd"/>
      <w:r>
        <w:rPr>
          <w:sz w:val="26"/>
          <w:szCs w:val="26"/>
        </w:rPr>
        <w:t xml:space="preserve">,  назначить и провести публичные слушания  </w:t>
      </w:r>
      <w:r>
        <w:rPr>
          <w:b/>
          <w:sz w:val="26"/>
          <w:szCs w:val="26"/>
        </w:rPr>
        <w:t>«30» апреля 2014года</w:t>
      </w:r>
      <w:r>
        <w:rPr>
          <w:sz w:val="26"/>
          <w:szCs w:val="26"/>
        </w:rPr>
        <w:t xml:space="preserve">  в 15-00 часов в здании администрации  Кошехабльского сельского поселения по адресу: а. Кошехабль, ул. Дружбы народов, 56.</w:t>
      </w:r>
    </w:p>
    <w:p w:rsidR="00AF4728" w:rsidRDefault="00AF4728" w:rsidP="00AF4728">
      <w:pPr>
        <w:pStyle w:val="a4"/>
        <w:ind w:left="-207"/>
        <w:rPr>
          <w:sz w:val="26"/>
          <w:szCs w:val="26"/>
        </w:rPr>
      </w:pPr>
      <w:r>
        <w:rPr>
          <w:sz w:val="26"/>
          <w:szCs w:val="26"/>
        </w:rPr>
        <w:t> 2. Установить, что предложения граждан  по  выше указанному вопросу принимаются ежедневно в письменном виде   администрацией  поселения 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   </w:t>
      </w:r>
      <w:r>
        <w:rPr>
          <w:b/>
          <w:sz w:val="26"/>
          <w:szCs w:val="26"/>
        </w:rPr>
        <w:t>20-ти</w:t>
      </w:r>
      <w:r>
        <w:rPr>
          <w:sz w:val="26"/>
          <w:szCs w:val="26"/>
        </w:rPr>
        <w:t xml:space="preserve"> календарных дней со дня опубликования данного Постановления  в газете «Кошехабльские вести» , т.е. </w:t>
      </w:r>
      <w:r>
        <w:rPr>
          <w:b/>
          <w:sz w:val="26"/>
          <w:szCs w:val="26"/>
        </w:rPr>
        <w:t xml:space="preserve">до    «29» апреля 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2014г</w:t>
      </w:r>
      <w:r>
        <w:rPr>
          <w:sz w:val="26"/>
          <w:szCs w:val="26"/>
        </w:rPr>
        <w:t xml:space="preserve">. </w:t>
      </w:r>
    </w:p>
    <w:p w:rsidR="00AF4728" w:rsidRDefault="00AF4728" w:rsidP="00AF4728">
      <w:pPr>
        <w:pStyle w:val="a4"/>
        <w:ind w:left="-207"/>
        <w:rPr>
          <w:sz w:val="26"/>
          <w:szCs w:val="26"/>
        </w:rPr>
      </w:pPr>
      <w:r>
        <w:rPr>
          <w:sz w:val="26"/>
          <w:szCs w:val="26"/>
        </w:rPr>
        <w:t xml:space="preserve"> 3.  Результаты публичных слушаний обнародовать  путем их размещения на информационном стенде в  администрации  Кошехабльского сельского  поселения.</w:t>
      </w:r>
    </w:p>
    <w:p w:rsidR="00AF4728" w:rsidRDefault="00AF4728" w:rsidP="00AF4728">
      <w:pPr>
        <w:pStyle w:val="a4"/>
        <w:ind w:left="-207"/>
        <w:rPr>
          <w:sz w:val="26"/>
          <w:szCs w:val="26"/>
        </w:rPr>
      </w:pPr>
      <w:r>
        <w:rPr>
          <w:sz w:val="26"/>
          <w:szCs w:val="26"/>
        </w:rPr>
        <w:t xml:space="preserve">  4.  Настоящее Постановление  опубликовать в газете «Кошехабльские вести» и на официальном сайте администрации МО «Кошехабльское сельское поселение» в сети «Интернет».   </w:t>
      </w:r>
    </w:p>
    <w:p w:rsidR="00AF4728" w:rsidRDefault="00AF4728" w:rsidP="00AF4728">
      <w:pPr>
        <w:pStyle w:val="a4"/>
        <w:ind w:left="-207"/>
        <w:rPr>
          <w:sz w:val="26"/>
          <w:szCs w:val="26"/>
        </w:rPr>
      </w:pPr>
      <w:r>
        <w:rPr>
          <w:sz w:val="26"/>
          <w:szCs w:val="26"/>
        </w:rPr>
        <w:t xml:space="preserve"> 5.  Данное Постановление вступает в силу со дня его принятия.</w:t>
      </w:r>
    </w:p>
    <w:p w:rsidR="00AF4728" w:rsidRDefault="00AF4728" w:rsidP="00AF4728">
      <w:pPr>
        <w:pStyle w:val="a4"/>
        <w:ind w:left="-567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AF4728" w:rsidRDefault="00AF4728" w:rsidP="00AF4728">
      <w:pPr>
        <w:pStyle w:val="a4"/>
        <w:ind w:left="-207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AF4728" w:rsidRDefault="00AF4728" w:rsidP="00AF4728">
      <w:pPr>
        <w:pStyle w:val="a4"/>
        <w:rPr>
          <w:sz w:val="26"/>
          <w:szCs w:val="26"/>
        </w:rPr>
      </w:pPr>
    </w:p>
    <w:p w:rsidR="00AF4728" w:rsidRDefault="00AF4728" w:rsidP="00AF4728">
      <w:pPr>
        <w:pStyle w:val="a4"/>
        <w:ind w:left="-207" w:hanging="360"/>
        <w:rPr>
          <w:sz w:val="26"/>
          <w:szCs w:val="26"/>
        </w:rPr>
      </w:pPr>
      <w:r>
        <w:rPr>
          <w:sz w:val="26"/>
          <w:szCs w:val="26"/>
        </w:rPr>
        <w:t xml:space="preserve">  Глава муниципального образования </w:t>
      </w:r>
    </w:p>
    <w:p w:rsidR="00AF4728" w:rsidRDefault="00AF4728" w:rsidP="00AF4728">
      <w:pPr>
        <w:pStyle w:val="a4"/>
        <w:ind w:left="-567"/>
        <w:rPr>
          <w:sz w:val="26"/>
          <w:szCs w:val="26"/>
        </w:rPr>
      </w:pPr>
      <w:r>
        <w:rPr>
          <w:sz w:val="26"/>
          <w:szCs w:val="26"/>
        </w:rPr>
        <w:t xml:space="preserve"> «Кошехабльское сельское поселение»                                                             Х.Г. Борсов </w:t>
      </w:r>
    </w:p>
    <w:p w:rsidR="00AF4728" w:rsidRDefault="00AF4728" w:rsidP="00AF4728">
      <w:pPr>
        <w:ind w:left="-567"/>
      </w:pPr>
    </w:p>
    <w:p w:rsidR="00AF4728" w:rsidRDefault="00AF4728" w:rsidP="00AF4728">
      <w:pPr>
        <w:spacing w:after="0"/>
        <w:ind w:left="-567"/>
        <w:jc w:val="both"/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</w:pPr>
    </w:p>
    <w:p w:rsidR="00AF4728" w:rsidRDefault="00AF4728" w:rsidP="00AF4728"/>
    <w:p w:rsidR="00CD0208" w:rsidRDefault="00CD0208"/>
    <w:sectPr w:rsidR="00CD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B7"/>
    <w:rsid w:val="000634B7"/>
    <w:rsid w:val="00AF4728"/>
    <w:rsid w:val="00CD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72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F47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F47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Гипертекстовая ссылка"/>
    <w:basedOn w:val="a0"/>
    <w:uiPriority w:val="99"/>
    <w:rsid w:val="00AF4728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AF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72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72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AF472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AF47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Гипертекстовая ссылка"/>
    <w:basedOn w:val="a0"/>
    <w:uiPriority w:val="99"/>
    <w:rsid w:val="00AF4728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AF4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472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32244548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2244548.0/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hyperlink" Target="garantF1://32244548.0" TargetMode="Externa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2244548.0" TargetMode="External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3</cp:revision>
  <dcterms:created xsi:type="dcterms:W3CDTF">2014-04-02T07:03:00Z</dcterms:created>
  <dcterms:modified xsi:type="dcterms:W3CDTF">2014-04-02T07:04:00Z</dcterms:modified>
</cp:coreProperties>
</file>