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16935" w:rsidTr="00E7398E">
        <w:trPr>
          <w:trHeight w:val="1247"/>
        </w:trPr>
        <w:tc>
          <w:tcPr>
            <w:tcW w:w="4395" w:type="dxa"/>
          </w:tcPr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4"/>
                <w:szCs w:val="24"/>
              </w:rPr>
              <w:t>.</w:t>
            </w:r>
          </w:p>
          <w:p w:rsidR="002E310E" w:rsidRPr="00567689" w:rsidRDefault="00D16935" w:rsidP="00567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РЕСПУБЛИКА АДЫГЕЯ</w:t>
            </w: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АДМИНИСТРАЦИЯ</w:t>
            </w:r>
            <w:r>
              <w:rPr>
                <w:rFonts w:ascii="Times New Roman" w:eastAsia="Times New Roman" w:hAnsi="Times New Roman"/>
                <w:b/>
                <w:caps/>
                <w:sz w:val="20"/>
                <w:szCs w:val="24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КОШЕХАБЛЬСКОЕ СЕЛЬСКОЕ ПОСЕЛЕНИЕ»</w:t>
            </w:r>
          </w:p>
        </w:tc>
        <w:tc>
          <w:tcPr>
            <w:tcW w:w="1728" w:type="dxa"/>
            <w:hideMark/>
          </w:tcPr>
          <w:p w:rsidR="002E310E" w:rsidRDefault="002E310E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2E310E" w:rsidRDefault="002E310E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16CD875" wp14:editId="37B8DE85">
                  <wp:extent cx="847725" cy="819150"/>
                  <wp:effectExtent l="0" t="0" r="9525" b="0"/>
                  <wp:docPr id="1" name="Рисунок 3" descr="Описание: Описание: Описание: Описание: Описание: Adygeya_-_Coat_of_Arm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Описание: Описание: Описание: Adygeya_-_Coat_of_A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</w:tcPr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4"/>
                <w:szCs w:val="24"/>
              </w:rPr>
            </w:pPr>
          </w:p>
          <w:p w:rsidR="002E310E" w:rsidRPr="00567689" w:rsidRDefault="00D16935" w:rsidP="005676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АДЫГЭ РЕСПУБЛИК</w:t>
            </w: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МУНИЦИПАЛЬНЭ ГЪЭПСЫК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 ЗИ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Э</w:t>
            </w:r>
          </w:p>
          <w:p w:rsidR="00D16935" w:rsidRDefault="00D16935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«КОЩХЬАБЛЭ КЪОДЖЭ ПСЭУП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</w:rPr>
              <w:t>»</w:t>
            </w:r>
          </w:p>
          <w:p w:rsidR="002E310E" w:rsidRDefault="002E310E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2E310E" w:rsidRDefault="002E310E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</w:rPr>
            </w:pPr>
          </w:p>
          <w:p w:rsidR="002E310E" w:rsidRDefault="002E310E" w:rsidP="00E739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16935" w:rsidRDefault="00864094" w:rsidP="00D16935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Calibri" w:eastAsia="Calibri" w:hAnsi="Calibri"/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-8e-5mm;mso-wrap-distance-right:9pt;mso-wrap-distance-bottom:-8e-5mm;mso-position-horizontal-relative:text;mso-position-vertical-relative:text;mso-width-percent:0;mso-height-percent:0;mso-width-relative:page;mso-height-relative:page" from="-15.3pt,87.15pt" to="493.95pt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" o:allowincell="f" strokeweight="4.5pt">
            <v:stroke linestyle="thickThin"/>
          </v:line>
        </w:pict>
      </w:r>
    </w:p>
    <w:p w:rsidR="00D16935" w:rsidRDefault="00E7398E" w:rsidP="00D169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Распоряжение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Главы муниципального образования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«Кошехабльское сельское поселение»</w:t>
      </w:r>
    </w:p>
    <w:p w:rsidR="00D16935" w:rsidRDefault="00D16935" w:rsidP="00D16935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16935" w:rsidRDefault="00D16935" w:rsidP="00D1693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D16935" w:rsidRDefault="00E7398E" w:rsidP="00544B9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67689">
        <w:rPr>
          <w:rFonts w:ascii="Times New Roman" w:eastAsia="Times New Roman" w:hAnsi="Times New Roman"/>
          <w:b/>
          <w:sz w:val="28"/>
          <w:szCs w:val="28"/>
        </w:rPr>
        <w:t>«</w:t>
      </w:r>
      <w:r w:rsidR="00533754" w:rsidRPr="00567689">
        <w:rPr>
          <w:rFonts w:ascii="Times New Roman" w:eastAsia="Times New Roman" w:hAnsi="Times New Roman"/>
          <w:b/>
          <w:sz w:val="28"/>
          <w:szCs w:val="28"/>
        </w:rPr>
        <w:t>05</w:t>
      </w:r>
      <w:r w:rsidRPr="00567689">
        <w:rPr>
          <w:rFonts w:ascii="Times New Roman" w:eastAsia="Times New Roman" w:hAnsi="Times New Roman"/>
          <w:b/>
          <w:sz w:val="28"/>
          <w:szCs w:val="28"/>
        </w:rPr>
        <w:t xml:space="preserve">» </w:t>
      </w:r>
      <w:r w:rsidR="00533754" w:rsidRPr="00567689">
        <w:rPr>
          <w:rFonts w:ascii="Times New Roman" w:eastAsia="Times New Roman" w:hAnsi="Times New Roman"/>
          <w:b/>
          <w:sz w:val="28"/>
          <w:szCs w:val="28"/>
        </w:rPr>
        <w:t>июня</w:t>
      </w:r>
      <w:r w:rsidR="00D16935" w:rsidRPr="00567689">
        <w:rPr>
          <w:rFonts w:ascii="Times New Roman" w:eastAsia="Times New Roman" w:hAnsi="Times New Roman"/>
          <w:b/>
          <w:sz w:val="28"/>
          <w:szCs w:val="28"/>
        </w:rPr>
        <w:t xml:space="preserve"> 202</w:t>
      </w:r>
      <w:r w:rsidR="00533754" w:rsidRPr="00567689">
        <w:rPr>
          <w:rFonts w:ascii="Times New Roman" w:eastAsia="Times New Roman" w:hAnsi="Times New Roman"/>
          <w:b/>
          <w:sz w:val="28"/>
          <w:szCs w:val="28"/>
        </w:rPr>
        <w:t>5</w:t>
      </w:r>
      <w:r w:rsidR="00D16935" w:rsidRPr="00567689">
        <w:rPr>
          <w:rFonts w:ascii="Times New Roman" w:eastAsia="Times New Roman" w:hAnsi="Times New Roman"/>
          <w:b/>
          <w:sz w:val="28"/>
          <w:szCs w:val="28"/>
        </w:rPr>
        <w:t xml:space="preserve">г.    </w:t>
      </w:r>
      <w:r w:rsidRPr="00567689">
        <w:rPr>
          <w:rFonts w:ascii="Times New Roman" w:eastAsia="Times New Roman" w:hAnsi="Times New Roman"/>
          <w:b/>
          <w:sz w:val="28"/>
          <w:szCs w:val="28"/>
        </w:rPr>
        <w:t xml:space="preserve">                           № </w:t>
      </w:r>
      <w:r w:rsidR="00F761AB">
        <w:rPr>
          <w:rFonts w:ascii="Times New Roman" w:eastAsia="Times New Roman" w:hAnsi="Times New Roman"/>
          <w:b/>
          <w:sz w:val="28"/>
          <w:szCs w:val="28"/>
        </w:rPr>
        <w:t>49</w:t>
      </w:r>
      <w:r w:rsidR="00533754" w:rsidRPr="00567689">
        <w:rPr>
          <w:rFonts w:ascii="Times New Roman" w:eastAsia="Times New Roman" w:hAnsi="Times New Roman"/>
          <w:b/>
          <w:sz w:val="28"/>
          <w:szCs w:val="28"/>
        </w:rPr>
        <w:t>-р</w:t>
      </w:r>
      <w:r w:rsidRPr="0056768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16935" w:rsidRPr="00567689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D16935">
        <w:rPr>
          <w:rFonts w:ascii="Times New Roman" w:eastAsia="Times New Roman" w:hAnsi="Times New Roman"/>
          <w:b/>
          <w:sz w:val="28"/>
          <w:szCs w:val="28"/>
        </w:rPr>
        <w:t xml:space="preserve">                        а. Кошехабль</w:t>
      </w:r>
    </w:p>
    <w:p w:rsidR="00D16935" w:rsidRPr="00E7398E" w:rsidRDefault="00D16935" w:rsidP="00D169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A25FB8" w:rsidRPr="00DF754F" w:rsidRDefault="00A25FB8" w:rsidP="00A25FB8">
      <w:pPr>
        <w:suppressAutoHyphens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«О перечне имущества</w:t>
      </w:r>
    </w:p>
    <w:p w:rsidR="00A25FB8" w:rsidRPr="00DF754F" w:rsidRDefault="00A25FB8" w:rsidP="00A25FB8">
      <w:pPr>
        <w:suppressAutoHyphens/>
        <w:spacing w:after="0" w:line="240" w:lineRule="auto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по передаче в концессию»</w:t>
      </w:r>
    </w:p>
    <w:p w:rsidR="00A25FB8" w:rsidRPr="00A25FB8" w:rsidRDefault="00A25FB8" w:rsidP="00A25FB8">
      <w:pPr>
        <w:suppressAutoHyphens/>
        <w:spacing w:after="0" w:line="240" w:lineRule="auto"/>
        <w:rPr>
          <w:rFonts w:ascii="Times New Roman" w:hAnsi="Times New Roman" w:cs="Times New Roman"/>
          <w:iCs/>
          <w:sz w:val="26"/>
          <w:szCs w:val="26"/>
          <w:lang w:eastAsia="ar-SA"/>
        </w:rPr>
      </w:pPr>
    </w:p>
    <w:p w:rsidR="00A25FB8" w:rsidRPr="00A25FB8" w:rsidRDefault="00A25FB8" w:rsidP="00A25FB8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ab/>
        <w:t>В соответствии с решением Совета народных депутатов муниципального образования «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>Кошехабльское</w:t>
      </w: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сельское поселение» о наделении главы муниципального образования правами и полномочиями «КОНЦЕДЕНТА»</w:t>
      </w:r>
      <w:r w:rsidR="0086409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в соответствии с требованиями Ф</w:t>
      </w: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>едерального закона</w:t>
      </w:r>
      <w:r w:rsidR="0086409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от 21.07.2005</w:t>
      </w:r>
      <w:bookmarkStart w:id="0" w:name="_GoBack"/>
      <w:bookmarkEnd w:id="0"/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№ 115 «О концессионных соглашениях» и Уставом муниципального образования «</w:t>
      </w:r>
      <w:r>
        <w:rPr>
          <w:rFonts w:ascii="Times New Roman" w:hAnsi="Times New Roman" w:cs="Times New Roman"/>
          <w:iCs/>
          <w:sz w:val="26"/>
          <w:szCs w:val="26"/>
          <w:lang w:eastAsia="ar-SA"/>
        </w:rPr>
        <w:t>Кошехабльское</w:t>
      </w:r>
      <w:r w:rsidR="00864094">
        <w:rPr>
          <w:rFonts w:ascii="Times New Roman" w:hAnsi="Times New Roman" w:cs="Times New Roman"/>
          <w:iCs/>
          <w:sz w:val="26"/>
          <w:szCs w:val="26"/>
          <w:lang w:eastAsia="ar-SA"/>
        </w:rPr>
        <w:t xml:space="preserve"> сельское поселение»:</w:t>
      </w:r>
    </w:p>
    <w:p w:rsidR="00A25FB8" w:rsidRPr="00A25FB8" w:rsidRDefault="00A25FB8" w:rsidP="00A25FB8">
      <w:p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eastAsia="ar-SA"/>
        </w:rPr>
      </w:pPr>
    </w:p>
    <w:p w:rsidR="00A25FB8" w:rsidRPr="00A25FB8" w:rsidRDefault="00A25FB8" w:rsidP="00A25FB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>Утвердить перечень имущества, которое передается концессионеру. Приложение № 1.</w:t>
      </w:r>
    </w:p>
    <w:p w:rsidR="00A25FB8" w:rsidRPr="00A25FB8" w:rsidRDefault="00A25FB8" w:rsidP="00A25FB8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iCs/>
          <w:sz w:val="26"/>
          <w:szCs w:val="26"/>
          <w:lang w:eastAsia="ar-SA"/>
        </w:rPr>
        <w:t>Контроль за исполнение распоряжения оставляю за собой</w:t>
      </w:r>
    </w:p>
    <w:p w:rsidR="00D16935" w:rsidRPr="00A25FB8" w:rsidRDefault="00D16935" w:rsidP="00A25F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6935" w:rsidRPr="00A25FB8" w:rsidRDefault="00D16935" w:rsidP="00A25FB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6935" w:rsidRPr="00A25FB8" w:rsidRDefault="00D16935" w:rsidP="00A2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935" w:rsidRPr="00E7398E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6935" w:rsidRPr="00E7398E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16935" w:rsidRPr="00DF754F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DF754F">
        <w:rPr>
          <w:rFonts w:ascii="Times New Roman" w:eastAsia="Times New Roman" w:hAnsi="Times New Roman"/>
          <w:b/>
          <w:sz w:val="28"/>
          <w:szCs w:val="28"/>
        </w:rPr>
        <w:t xml:space="preserve">Глава муниципального образования </w:t>
      </w:r>
    </w:p>
    <w:p w:rsidR="00D16935" w:rsidRPr="00DF754F" w:rsidRDefault="00D16935" w:rsidP="00D16935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DF754F">
        <w:rPr>
          <w:rFonts w:ascii="Times New Roman" w:eastAsia="Times New Roman" w:hAnsi="Times New Roman"/>
          <w:b/>
          <w:sz w:val="28"/>
          <w:szCs w:val="28"/>
        </w:rPr>
        <w:t xml:space="preserve">«Кошехабльское сельское поселение»                                     </w:t>
      </w:r>
      <w:r w:rsidR="00DF754F" w:rsidRPr="00DF754F">
        <w:rPr>
          <w:rFonts w:ascii="Times New Roman" w:eastAsia="Times New Roman" w:hAnsi="Times New Roman"/>
          <w:b/>
          <w:sz w:val="28"/>
          <w:szCs w:val="28"/>
        </w:rPr>
        <w:t>Б</w:t>
      </w:r>
      <w:r w:rsidRPr="00DF754F">
        <w:rPr>
          <w:rFonts w:ascii="Times New Roman" w:eastAsia="Times New Roman" w:hAnsi="Times New Roman"/>
          <w:b/>
          <w:sz w:val="28"/>
          <w:szCs w:val="28"/>
        </w:rPr>
        <w:t>.</w:t>
      </w:r>
      <w:r w:rsidR="00DF754F" w:rsidRPr="00DF754F">
        <w:rPr>
          <w:rFonts w:ascii="Times New Roman" w:eastAsia="Times New Roman" w:hAnsi="Times New Roman"/>
          <w:b/>
          <w:sz w:val="28"/>
          <w:szCs w:val="28"/>
        </w:rPr>
        <w:t>А</w:t>
      </w:r>
      <w:r w:rsidRPr="00DF754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DF754F" w:rsidRPr="00DF754F">
        <w:rPr>
          <w:rFonts w:ascii="Times New Roman" w:eastAsia="Times New Roman" w:hAnsi="Times New Roman"/>
          <w:b/>
          <w:sz w:val="28"/>
          <w:szCs w:val="28"/>
        </w:rPr>
        <w:t>Хамдохов</w:t>
      </w:r>
      <w:proofErr w:type="spellEnd"/>
      <w:r w:rsidRPr="00DF754F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7E1D29" w:rsidRPr="00E7398E" w:rsidRDefault="007E1D29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5FB8" w:rsidRDefault="00A25F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54F" w:rsidRDefault="00DF754F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:rsidR="00A25FB8" w:rsidRPr="00A25FB8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sz w:val="26"/>
          <w:szCs w:val="26"/>
          <w:lang w:eastAsia="ar-SA"/>
        </w:rPr>
        <w:t>Приложение № 1</w:t>
      </w:r>
    </w:p>
    <w:p w:rsidR="00DF754F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sz w:val="26"/>
          <w:szCs w:val="26"/>
          <w:lang w:eastAsia="ar-SA"/>
        </w:rPr>
        <w:t xml:space="preserve">к распоряжению </w:t>
      </w:r>
    </w:p>
    <w:p w:rsidR="00A25FB8" w:rsidRPr="00A25FB8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A25FB8">
        <w:rPr>
          <w:rFonts w:ascii="Times New Roman" w:hAnsi="Times New Roman" w:cs="Times New Roman"/>
          <w:sz w:val="26"/>
          <w:szCs w:val="26"/>
          <w:lang w:eastAsia="ar-SA"/>
        </w:rPr>
        <w:t>главы муниципального образования</w:t>
      </w:r>
    </w:p>
    <w:p w:rsidR="00A25FB8" w:rsidRPr="00DF754F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«О перечне имущества</w:t>
      </w:r>
    </w:p>
    <w:p w:rsidR="00A25FB8" w:rsidRPr="00DF754F" w:rsidRDefault="00A25FB8" w:rsidP="00A25FB8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</w:pPr>
      <w:r w:rsidRPr="00DF754F">
        <w:rPr>
          <w:rFonts w:ascii="Times New Roman" w:hAnsi="Times New Roman" w:cs="Times New Roman"/>
          <w:b/>
          <w:i/>
          <w:iCs/>
          <w:sz w:val="26"/>
          <w:szCs w:val="26"/>
          <w:lang w:eastAsia="ar-SA"/>
        </w:rPr>
        <w:t>по передаче в концессию»</w:t>
      </w:r>
    </w:p>
    <w:p w:rsidR="00E7398E" w:rsidRDefault="00E7398E" w:rsidP="00A25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25FB8" w:rsidRDefault="00A25FB8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042" w:rsidRDefault="00E7398E" w:rsidP="00E71042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4988">
        <w:rPr>
          <w:rFonts w:ascii="Times New Roman" w:hAnsi="Times New Roman"/>
          <w:b/>
          <w:sz w:val="26"/>
          <w:szCs w:val="26"/>
        </w:rPr>
        <w:t xml:space="preserve">Централизованная система водоснабжения </w:t>
      </w:r>
      <w:r>
        <w:rPr>
          <w:rFonts w:ascii="Times New Roman" w:hAnsi="Times New Roman"/>
          <w:b/>
          <w:sz w:val="26"/>
          <w:szCs w:val="26"/>
        </w:rPr>
        <w:t>аула Кошехабль</w:t>
      </w:r>
    </w:p>
    <w:p w:rsidR="00E7398E" w:rsidRDefault="00E7398E" w:rsidP="00E71042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E4988">
        <w:rPr>
          <w:rFonts w:ascii="Times New Roman" w:hAnsi="Times New Roman"/>
          <w:b/>
          <w:sz w:val="26"/>
          <w:szCs w:val="26"/>
        </w:rPr>
        <w:t>(</w:t>
      </w:r>
      <w:proofErr w:type="gramStart"/>
      <w:r w:rsidRPr="00AE4988">
        <w:rPr>
          <w:rFonts w:ascii="Times New Roman" w:hAnsi="Times New Roman"/>
          <w:b/>
          <w:sz w:val="26"/>
          <w:szCs w:val="26"/>
        </w:rPr>
        <w:t>ЦСВ</w:t>
      </w:r>
      <w:proofErr w:type="gramEnd"/>
      <w:r w:rsidRPr="00AE4988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а Кошехабль</w:t>
      </w:r>
      <w:r w:rsidRPr="00AE4988">
        <w:rPr>
          <w:rFonts w:ascii="Times New Roman" w:hAnsi="Times New Roman"/>
          <w:b/>
          <w:sz w:val="26"/>
          <w:szCs w:val="26"/>
        </w:rPr>
        <w:t>);</w:t>
      </w:r>
    </w:p>
    <w:p w:rsidR="00703F68" w:rsidRPr="00AE4988" w:rsidRDefault="00703F68" w:rsidP="00E71042">
      <w:pPr>
        <w:pStyle w:val="a3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7398E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 ИМУЩЕСТВА</w:t>
      </w:r>
    </w:p>
    <w:p w:rsidR="00E7398E" w:rsidRDefault="00E7398E" w:rsidP="00A6677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Style w:val="aa"/>
        <w:tblW w:w="9739" w:type="dxa"/>
        <w:tblLook w:val="04A0" w:firstRow="1" w:lastRow="0" w:firstColumn="1" w:lastColumn="0" w:noHBand="0" w:noVBand="1"/>
      </w:tblPr>
      <w:tblGrid>
        <w:gridCol w:w="959"/>
        <w:gridCol w:w="60"/>
        <w:gridCol w:w="4861"/>
        <w:gridCol w:w="1336"/>
        <w:gridCol w:w="2523"/>
      </w:tblGrid>
      <w:tr w:rsidR="00E7398E" w:rsidTr="0010254E">
        <w:tc>
          <w:tcPr>
            <w:tcW w:w="101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  <w:shd w:val="clear" w:color="auto" w:fill="CCC0D9" w:themeFill="accent4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861" w:type="dxa"/>
            <w:tcBorders>
              <w:top w:val="single" w:sz="12" w:space="0" w:color="00B050"/>
              <w:bottom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336" w:type="dxa"/>
            <w:tcBorders>
              <w:top w:val="single" w:sz="12" w:space="0" w:color="00B050"/>
              <w:bottom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параметр</w:t>
            </w:r>
          </w:p>
        </w:tc>
        <w:tc>
          <w:tcPr>
            <w:tcW w:w="2523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примечание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top w:val="single" w:sz="12" w:space="0" w:color="00B050"/>
              <w:left w:val="single" w:sz="12" w:space="0" w:color="00B050"/>
              <w:bottom w:val="single" w:sz="12" w:space="0" w:color="00B050"/>
            </w:tcBorders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E6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861" w:type="dxa"/>
            <w:tcBorders>
              <w:top w:val="single" w:sz="12" w:space="0" w:color="00B050"/>
              <w:bottom w:val="single" w:sz="12" w:space="0" w:color="00B050"/>
            </w:tcBorders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E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12" w:space="0" w:color="00B050"/>
              <w:bottom w:val="single" w:sz="12" w:space="0" w:color="00B050"/>
            </w:tcBorders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E6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2523" w:type="dxa"/>
            <w:tcBorders>
              <w:top w:val="single" w:sz="12" w:space="0" w:color="00B050"/>
              <w:bottom w:val="single" w:sz="12" w:space="0" w:color="00B050"/>
              <w:right w:val="single" w:sz="12" w:space="0" w:color="00B050"/>
            </w:tcBorders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14E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  <w:tr w:rsidR="00E7398E" w:rsidTr="00A6677E">
        <w:tc>
          <w:tcPr>
            <w:tcW w:w="9739" w:type="dxa"/>
            <w:gridSpan w:val="5"/>
            <w:tcBorders>
              <w:top w:val="single" w:sz="12" w:space="0" w:color="00B050"/>
              <w:left w:val="single" w:sz="12" w:space="0" w:color="00B050"/>
              <w:right w:val="single" w:sz="12" w:space="0" w:color="00B050"/>
            </w:tcBorders>
            <w:shd w:val="clear" w:color="auto" w:fill="EAF1DD" w:themeFill="accent3" w:themeFillTint="33"/>
            <w:vAlign w:val="center"/>
          </w:tcPr>
          <w:p w:rsidR="00E7398E" w:rsidRPr="00C614E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аул Кошехабль ВОДОЗАБОРНОЕ СООРУЖЕНИЕ № 1</w:t>
            </w:r>
          </w:p>
          <w:p w:rsidR="00E7398E" w:rsidRDefault="002C7BB4" w:rsidP="002C7B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>аул Кошехабль, ул</w:t>
            </w:r>
            <w:r w:rsidR="00E71042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Дружбы Народов, д 67 </w:t>
            </w:r>
            <w:proofErr w:type="gramStart"/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>в</w:t>
            </w:r>
            <w:proofErr w:type="gramEnd"/>
            <w:r w:rsidR="00E739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Водозаборная Скважина №1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Pr="000F41C4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 2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Pr="00105252" w:rsidRDefault="00E7398E" w:rsidP="00E71042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Адаптер на скважину.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Водонапорная башня состояние удовлетворительное емкость 25 м3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Водонапорная башня состояние удовлетворительное емкость 25 м3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водозаборного сооружения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Территория огорожена железобетонным забором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</w:t>
            </w:r>
            <w:r w:rsidR="002A7974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тояние хорошее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Служебный павильон кирпичный в состоянии удовлетворительно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Pr="00E71042" w:rsidRDefault="00E71042" w:rsidP="002A7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042">
              <w:rPr>
                <w:rFonts w:ascii="Times New Roman" w:hAnsi="Times New Roman" w:cs="Times New Roman"/>
                <w:sz w:val="24"/>
                <w:szCs w:val="24"/>
              </w:rPr>
              <w:t>Состояние хорошее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 павильона установлен электрический счетчик потребления энергии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хорошее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защиты по току нового поколения с дифференциальным устройством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Состояние хорошее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Телеметрическое оборудование </w:t>
            </w:r>
          </w:p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«Гранит»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1" w:type="dxa"/>
          </w:tcPr>
          <w:p w:rsidR="00E7398E" w:rsidRPr="00D53563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Частотный преобразователь нового поколения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ESQ</w:t>
            </w:r>
            <w:r w:rsidRPr="00D535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  <w:r w:rsidRPr="00D53563">
              <w:rPr>
                <w:rFonts w:ascii="Times New Roman" w:hAnsi="Times New Roman" w:cs="Times New Roman"/>
                <w:sz w:val="26"/>
                <w:szCs w:val="26"/>
              </w:rPr>
              <w:t>-500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77666B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77666B" w:rsidRDefault="0077666B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</w:t>
            </w:r>
          </w:p>
        </w:tc>
        <w:tc>
          <w:tcPr>
            <w:tcW w:w="4861" w:type="dxa"/>
          </w:tcPr>
          <w:p w:rsidR="0077666B" w:rsidRDefault="0077666B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7666B">
              <w:rPr>
                <w:rFonts w:ascii="Times New Roman" w:hAnsi="Times New Roman" w:cs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77666B" w:rsidRDefault="0077666B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77666B" w:rsidRDefault="0077666B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</w:tr>
      <w:tr w:rsidR="00E71042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1042" w:rsidRDefault="00E71042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61" w:type="dxa"/>
          </w:tcPr>
          <w:p w:rsidR="00E71042" w:rsidRPr="0077666B" w:rsidRDefault="00E71042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71042"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1042" w:rsidRDefault="00E71042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1042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рабочие</w:t>
            </w:r>
          </w:p>
        </w:tc>
      </w:tr>
      <w:tr w:rsidR="00E7398E" w:rsidTr="00E71042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E5DFEC" w:themeFill="accent4" w:themeFillTint="33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аул Кошехабль ВОДОЗАБОРНОЕ СООРУЖЕНИЕ № 4</w:t>
            </w:r>
          </w:p>
          <w:p w:rsidR="00E7398E" w:rsidRPr="002C1106" w:rsidRDefault="002C7BB4" w:rsidP="002C7B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Кошехабль, </w:t>
            </w:r>
            <w:proofErr w:type="spellStart"/>
            <w:proofErr w:type="gramStart"/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>юго</w:t>
            </w:r>
            <w:proofErr w:type="spellEnd"/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- восточная</w:t>
            </w:r>
            <w:proofErr w:type="gramEnd"/>
            <w:r w:rsidRP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окраина аула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F44E1B">
              <w:rPr>
                <w:rFonts w:ascii="Times New Roman" w:hAnsi="Times New Roman" w:cs="Times New Roman"/>
                <w:sz w:val="26"/>
                <w:szCs w:val="26"/>
              </w:rPr>
              <w:t xml:space="preserve"> 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Default="00E71042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Глубинный центробежный насос</w:t>
            </w:r>
          </w:p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в удовлетворительном состоянии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Электрические соединительный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RPr="00F37564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Ограждение </w:t>
            </w:r>
            <w:r w:rsidR="00C62D71" w:rsidRPr="00C62D71">
              <w:rPr>
                <w:rFonts w:ascii="Times New Roman" w:hAnsi="Times New Roman" w:cs="Times New Roman"/>
                <w:sz w:val="26"/>
                <w:szCs w:val="26"/>
              </w:rPr>
              <w:t xml:space="preserve">железобетонным забором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охранной зоны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F37564" w:rsidRDefault="00E7398E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</w:tcPr>
          <w:p w:rsidR="00E7398E" w:rsidRDefault="00C62D71" w:rsidP="00BF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 xml:space="preserve">Служебный павильон кирпичный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Pr="00BF52F9" w:rsidRDefault="00BF52F9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Трансформаторная подстанция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Вводной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Аппаратура управления центробежным насосом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Водоочистные сооружения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2F9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установлена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Pr="00BF52F9" w:rsidRDefault="00BF52F9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52F9">
              <w:rPr>
                <w:rFonts w:ascii="Times New Roman" w:hAnsi="Times New Roman" w:cs="Times New Roman"/>
                <w:sz w:val="24"/>
                <w:szCs w:val="24"/>
              </w:rPr>
              <w:t>в удовлетворительном состоянии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 павильона установлен электрический счетчик потребления энергии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защиты по току нового поколения с дифференциальным устройством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Частотный преобразователь нового поколения</w:t>
            </w:r>
          </w:p>
        </w:tc>
        <w:tc>
          <w:tcPr>
            <w:tcW w:w="1336" w:type="dxa"/>
            <w:vAlign w:val="center"/>
          </w:tcPr>
          <w:p w:rsidR="00E7398E" w:rsidRDefault="004E7EB5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4E7EB5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DAEEF3" w:themeFill="accent5" w:themeFillTint="33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Кошехабль ВОДОЗАБОРНОЕ СООРУЖЕНИЕ № </w:t>
            </w:r>
            <w:r w:rsidR="00F44E1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ул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Шовгенова</w:t>
            </w:r>
            <w:proofErr w:type="spellEnd"/>
            <w:r w:rsidR="002A7974">
              <w:rPr>
                <w:rFonts w:ascii="Times New Roman" w:hAnsi="Times New Roman" w:cs="Times New Roman"/>
                <w:b/>
                <w:sz w:val="26"/>
                <w:szCs w:val="26"/>
              </w:rPr>
              <w:t>, 1В</w:t>
            </w:r>
          </w:p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E7398E">
              <w:rPr>
                <w:rFonts w:ascii="Times New Roman" w:hAnsi="Times New Roman" w:cs="Times New Roman"/>
                <w:b/>
                <w:sz w:val="26"/>
                <w:szCs w:val="26"/>
              </w:rPr>
              <w:t>новая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4E7EB5" w:rsidRPr="00073024" w:rsidRDefault="004E7EB5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A6677E">
              <w:rPr>
                <w:rFonts w:ascii="Times New Roman" w:hAnsi="Times New Roman" w:cs="Times New Roman"/>
                <w:sz w:val="26"/>
                <w:szCs w:val="26"/>
              </w:rPr>
              <w:t xml:space="preserve"> 347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A6677E">
              <w:rPr>
                <w:rFonts w:ascii="Times New Roman" w:hAnsi="Times New Roman" w:cs="Times New Roman"/>
                <w:sz w:val="26"/>
                <w:szCs w:val="26"/>
              </w:rPr>
              <w:t xml:space="preserve"> 349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Pr="00D53563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Электрические соединительный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зоны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140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315ED4" w:rsidRDefault="00E7398E" w:rsidP="00E7398E">
            <w:pPr>
              <w:jc w:val="center"/>
              <w:rPr>
                <w:rFonts w:ascii="Times New Roman" w:hAnsi="Times New Roman" w:cs="Times New Roman"/>
              </w:rPr>
            </w:pPr>
            <w:r w:rsidRPr="00315ED4">
              <w:rPr>
                <w:rFonts w:ascii="Times New Roman" w:hAnsi="Times New Roman" w:cs="Times New Roman"/>
              </w:rPr>
              <w:t>Железобетонный забор по всему периметру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Вводной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Аппаратура управления центробежным насосом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861" w:type="dxa"/>
          </w:tcPr>
          <w:p w:rsidR="00E7398E" w:rsidRPr="00BB1B89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Система водоподготовки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E7398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  <w:r w:rsidR="002A79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4861" w:type="dxa"/>
          </w:tcPr>
          <w:p w:rsidR="00E7398E" w:rsidRDefault="00E7398E" w:rsidP="00615AD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Служебный павильон кирпичный 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 павильона установлен электрический счетчик потребления Энергии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2A7974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защиты по току нового поколения с дифференциальным устройством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C62D71" w:rsidRDefault="002A7974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2D71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очистки воды УОВ-УФТ-П-30</w:t>
            </w:r>
          </w:p>
        </w:tc>
        <w:tc>
          <w:tcPr>
            <w:tcW w:w="1336" w:type="dxa"/>
            <w:vAlign w:val="center"/>
          </w:tcPr>
          <w:p w:rsidR="00E7398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77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A6677E" w:rsidRDefault="00A6677E" w:rsidP="00C62D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61" w:type="dxa"/>
          </w:tcPr>
          <w:p w:rsidR="00A6677E" w:rsidRPr="00A6677E" w:rsidRDefault="00A6677E" w:rsidP="00A6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E">
              <w:rPr>
                <w:rFonts w:ascii="Times New Roman" w:hAnsi="Times New Roman" w:cs="Times New Roman"/>
                <w:sz w:val="24"/>
                <w:szCs w:val="24"/>
              </w:rPr>
              <w:t>Фильтр сетчатый фланцевый</w:t>
            </w:r>
            <w:proofErr w:type="gramStart"/>
            <w:r w:rsidRPr="00A6677E">
              <w:rPr>
                <w:rFonts w:ascii="Times New Roman" w:hAnsi="Times New Roman" w:cs="Times New Roman"/>
                <w:sz w:val="24"/>
                <w:szCs w:val="24"/>
              </w:rPr>
              <w:t xml:space="preserve">    Д</w:t>
            </w:r>
            <w:proofErr w:type="gramEnd"/>
            <w:r w:rsidRPr="00A6677E">
              <w:rPr>
                <w:rFonts w:ascii="Times New Roman" w:hAnsi="Times New Roman" w:cs="Times New Roman"/>
                <w:sz w:val="24"/>
                <w:szCs w:val="24"/>
              </w:rPr>
              <w:t>=100 мм</w:t>
            </w:r>
          </w:p>
        </w:tc>
        <w:tc>
          <w:tcPr>
            <w:tcW w:w="1336" w:type="dxa"/>
            <w:vAlign w:val="center"/>
          </w:tcPr>
          <w:p w:rsidR="00A6677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A6677E" w:rsidRDefault="00A6677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315ED4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88729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Кошехабль</w:t>
            </w: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ВОДОЗАБОРНОЕ СООРУЖЕНИЕ № </w:t>
            </w:r>
            <w:r w:rsidR="00A6677E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:rsidR="00E7398E" w:rsidRPr="0088729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построенная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 программе</w:t>
            </w:r>
            <w:r w:rsidR="002C7BB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ул. Строителей, 9</w:t>
            </w:r>
            <w:r w:rsidR="00BF5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(</w:t>
            </w:r>
            <w:r w:rsidR="00BF52F9" w:rsidRPr="00BF52F9">
              <w:rPr>
                <w:rFonts w:ascii="Times New Roman" w:hAnsi="Times New Roman" w:cs="Times New Roman"/>
                <w:b/>
                <w:sz w:val="26"/>
                <w:szCs w:val="26"/>
              </w:rPr>
              <w:t>новая</w:t>
            </w:r>
            <w:r w:rsidR="00BF52F9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:rsidR="00E7398E" w:rsidRPr="00887296" w:rsidRDefault="00E7398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A6677E">
              <w:rPr>
                <w:rFonts w:ascii="Times New Roman" w:hAnsi="Times New Roman" w:cs="Times New Roman"/>
                <w:sz w:val="26"/>
                <w:szCs w:val="26"/>
              </w:rPr>
              <w:t xml:space="preserve"> 352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комплектующими </w:t>
            </w:r>
          </w:p>
          <w:p w:rsidR="00E7398E" w:rsidRDefault="00E7398E" w:rsidP="00C62D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C62D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C62D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C62D7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C62D71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C62D71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861" w:type="dxa"/>
          </w:tcPr>
          <w:p w:rsidR="00C62D71" w:rsidRP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A6677E">
              <w:rPr>
                <w:rFonts w:ascii="Times New Roman" w:hAnsi="Times New Roman" w:cs="Times New Roman"/>
                <w:sz w:val="26"/>
                <w:szCs w:val="26"/>
              </w:rPr>
              <w:t xml:space="preserve"> 353</w:t>
            </w: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gramStart"/>
            <w:r w:rsidRPr="00C62D71">
              <w:rPr>
                <w:rFonts w:ascii="Times New Roman" w:hAnsi="Times New Roman" w:cs="Times New Roman"/>
                <w:sz w:val="26"/>
                <w:szCs w:val="26"/>
              </w:rPr>
              <w:t>соответствующими</w:t>
            </w:r>
            <w:proofErr w:type="gramEnd"/>
            <w:r w:rsidRPr="00C62D71">
              <w:rPr>
                <w:rFonts w:ascii="Times New Roman" w:hAnsi="Times New Roman" w:cs="Times New Roman"/>
                <w:sz w:val="26"/>
                <w:szCs w:val="26"/>
              </w:rPr>
              <w:t xml:space="preserve"> комплектующими </w:t>
            </w:r>
          </w:p>
          <w:p w:rsidR="00C62D71" w:rsidRP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ab/>
              <w:t>Оголовок скважины</w:t>
            </w:r>
          </w:p>
          <w:p w:rsidR="00C62D71" w:rsidRP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ab/>
              <w:t>Напорная труба</w:t>
            </w:r>
          </w:p>
          <w:p w:rsidR="00C62D71" w:rsidRP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ab/>
              <w:t>Адаптер на скважину.</w:t>
            </w:r>
          </w:p>
          <w:p w:rsidR="00C62D71" w:rsidRDefault="00C62D71" w:rsidP="00C62D7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ab/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C62D71" w:rsidRP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C62D71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2D71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615AD6" w:rsidRDefault="00615AD6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Pr="00615AD6" w:rsidRDefault="00615AD6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8B32E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Электрические соединительный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зоны</w:t>
            </w:r>
          </w:p>
        </w:tc>
        <w:tc>
          <w:tcPr>
            <w:tcW w:w="1336" w:type="dxa"/>
            <w:vAlign w:val="center"/>
          </w:tcPr>
          <w:p w:rsidR="00E7398E" w:rsidRDefault="00C62D71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>0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F37564" w:rsidRDefault="00C62D71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D71">
              <w:rPr>
                <w:rFonts w:ascii="Times New Roman" w:hAnsi="Times New Roman" w:cs="Times New Roman"/>
                <w:sz w:val="24"/>
                <w:szCs w:val="24"/>
              </w:rPr>
              <w:t>Железобетонный забор по всему периметру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железо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</w:tcPr>
          <w:p w:rsidR="00E7398E" w:rsidRDefault="00615AD6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5AD6">
              <w:rPr>
                <w:rFonts w:ascii="Times New Roman" w:hAnsi="Times New Roman" w:cs="Times New Roman"/>
                <w:sz w:val="26"/>
                <w:szCs w:val="26"/>
              </w:rPr>
              <w:t>Служебный павильон кирпичный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Вводной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Аппаратура управления центробежным насосом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61" w:type="dxa"/>
          </w:tcPr>
          <w:p w:rsidR="00E7398E" w:rsidRDefault="00315ED4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5ED4">
              <w:rPr>
                <w:rFonts w:ascii="Times New Roman" w:hAnsi="Times New Roman" w:cs="Times New Roman"/>
                <w:sz w:val="26"/>
                <w:szCs w:val="26"/>
              </w:rPr>
              <w:t>Система водоподготовки</w:t>
            </w:r>
          </w:p>
        </w:tc>
        <w:tc>
          <w:tcPr>
            <w:tcW w:w="1336" w:type="dxa"/>
            <w:vAlign w:val="center"/>
          </w:tcPr>
          <w:p w:rsidR="00E7398E" w:rsidRDefault="00315ED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Pr="00615AD6" w:rsidRDefault="00615AD6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50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5AD6" w:rsidRPr="00615AD6" w:rsidRDefault="00615AD6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метров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2A797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Внутри павильона установлен электрический счетчик потребления энергии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2A797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защиты по току нового поколения с дифференциальным устройством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2A797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Система очистки воды УОВ-УФТ-П-30</w:t>
            </w:r>
          </w:p>
        </w:tc>
        <w:tc>
          <w:tcPr>
            <w:tcW w:w="1336" w:type="dxa"/>
            <w:vAlign w:val="center"/>
          </w:tcPr>
          <w:p w:rsidR="00E7398E" w:rsidRDefault="001B3798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B32E9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8B32E9" w:rsidRDefault="008B32E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861" w:type="dxa"/>
          </w:tcPr>
          <w:p w:rsidR="008B32E9" w:rsidRPr="00A6677E" w:rsidRDefault="008B32E9" w:rsidP="00A667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77E">
              <w:rPr>
                <w:rFonts w:ascii="Times New Roman" w:hAnsi="Times New Roman" w:cs="Times New Roman"/>
                <w:sz w:val="24"/>
                <w:szCs w:val="24"/>
              </w:rPr>
              <w:t>Фильтр сетчатый фланцевый</w:t>
            </w:r>
            <w:proofErr w:type="gramStart"/>
            <w:r w:rsidRPr="00A6677E">
              <w:rPr>
                <w:rFonts w:ascii="Times New Roman" w:hAnsi="Times New Roman" w:cs="Times New Roman"/>
                <w:sz w:val="24"/>
                <w:szCs w:val="24"/>
              </w:rPr>
              <w:t xml:space="preserve">     Д</w:t>
            </w:r>
            <w:proofErr w:type="gramEnd"/>
            <w:r w:rsidRPr="00A6677E">
              <w:rPr>
                <w:rFonts w:ascii="Times New Roman" w:hAnsi="Times New Roman" w:cs="Times New Roman"/>
                <w:sz w:val="24"/>
                <w:szCs w:val="24"/>
              </w:rPr>
              <w:t>=100 мм</w:t>
            </w:r>
          </w:p>
        </w:tc>
        <w:tc>
          <w:tcPr>
            <w:tcW w:w="1336" w:type="dxa"/>
            <w:vAlign w:val="center"/>
          </w:tcPr>
          <w:p w:rsidR="008B32E9" w:rsidRDefault="008B32E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8B32E9" w:rsidRDefault="008B32E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947232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88729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Кошехабль</w:t>
            </w: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ВОДОЗАБОРНОЕ СООРУЖЕНИЕ № 2</w:t>
            </w:r>
          </w:p>
          <w:p w:rsidR="00E7398E" w:rsidRDefault="002C7BB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7BB4">
              <w:rPr>
                <w:rFonts w:ascii="Times New Roman" w:hAnsi="Times New Roman" w:cs="Times New Roman"/>
                <w:sz w:val="26"/>
                <w:szCs w:val="26"/>
              </w:rPr>
              <w:t xml:space="preserve">аул Кошехабль, </w:t>
            </w:r>
            <w:proofErr w:type="spellStart"/>
            <w:proofErr w:type="gramStart"/>
            <w:r w:rsidRPr="002C7BB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Pr="002C7BB4">
              <w:rPr>
                <w:rFonts w:ascii="Times New Roman" w:hAnsi="Times New Roman" w:cs="Times New Roman"/>
                <w:sz w:val="26"/>
                <w:szCs w:val="26"/>
              </w:rPr>
              <w:t xml:space="preserve"> Советская,17а/2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Водозаборная Скважина №</w:t>
            </w:r>
            <w:r w:rsidR="00F44E1B">
              <w:rPr>
                <w:rFonts w:ascii="Times New Roman" w:hAnsi="Times New Roman" w:cs="Times New Roman"/>
                <w:sz w:val="26"/>
                <w:szCs w:val="26"/>
              </w:rPr>
              <w:t xml:space="preserve"> 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Центробежный глубинный насос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300м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зоны</w:t>
            </w:r>
          </w:p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половину территории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F37564" w:rsidRDefault="00E7398E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Сетка и бетон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Павильон обслуживания здание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Трансформаторная подстанция</w:t>
            </w:r>
          </w:p>
        </w:tc>
        <w:tc>
          <w:tcPr>
            <w:tcW w:w="1336" w:type="dxa"/>
            <w:vAlign w:val="center"/>
          </w:tcPr>
          <w:p w:rsidR="00E7398E" w:rsidRDefault="00315ED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Вводной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Аппаратура управления центробежным насосом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Водоочистные сооружения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E7398E" w:rsidP="00315ED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861" w:type="dxa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887296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аул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Кошехабль</w:t>
            </w:r>
            <w:r w:rsidRPr="0088729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ВОДОЗАБОРНОЕ СООРУЖЕНИЕ № 3</w:t>
            </w:r>
          </w:p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рабочая</w:t>
            </w:r>
            <w:r w:rsidR="002C7BB4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2C7BB4" w:rsidRPr="002C7BB4">
              <w:rPr>
                <w:rFonts w:ascii="Times New Roman" w:hAnsi="Times New Roman" w:cs="Times New Roman"/>
                <w:sz w:val="26"/>
                <w:szCs w:val="26"/>
              </w:rPr>
              <w:t xml:space="preserve">аул Кошехабль, </w:t>
            </w:r>
            <w:proofErr w:type="spellStart"/>
            <w:proofErr w:type="gramStart"/>
            <w:r w:rsidR="002C7BB4" w:rsidRPr="002C7BB4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spellEnd"/>
            <w:proofErr w:type="gramEnd"/>
            <w:r w:rsidR="002C7BB4" w:rsidRPr="002C7BB4">
              <w:rPr>
                <w:rFonts w:ascii="Times New Roman" w:hAnsi="Times New Roman" w:cs="Times New Roman"/>
                <w:sz w:val="26"/>
                <w:szCs w:val="26"/>
              </w:rPr>
              <w:t xml:space="preserve"> Чапаева, д 33г</w:t>
            </w: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Водозаборная Скважина № с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соответствующими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комплектующими 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Оголовок скважины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Напорная труба</w:t>
            </w:r>
          </w:p>
          <w:p w:rsidR="00E7398E" w:rsidRDefault="00E7398E" w:rsidP="00E7398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D27FE">
              <w:rPr>
                <w:rFonts w:ascii="Times New Roman" w:hAnsi="Times New Roman"/>
                <w:sz w:val="26"/>
                <w:szCs w:val="26"/>
              </w:rPr>
              <w:t>Адаптер на скважину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E7398E" w:rsidRPr="00DD27FE" w:rsidRDefault="00E7398E" w:rsidP="008B32E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>рабочая</w:t>
            </w: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Манометр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Расходомер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Глубинный центробежный насос</w:t>
            </w:r>
          </w:p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Электрические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провода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Ограждение охранной зон</w:t>
            </w:r>
            <w:r w:rsidR="008B32E9">
              <w:rPr>
                <w:rFonts w:ascii="Times New Roman" w:hAnsi="Times New Roman" w:cs="Times New Roman"/>
                <w:sz w:val="26"/>
                <w:szCs w:val="26"/>
              </w:rPr>
              <w:t>ы 1 пояс</w:t>
            </w:r>
          </w:p>
        </w:tc>
        <w:tc>
          <w:tcPr>
            <w:tcW w:w="1336" w:type="dxa"/>
            <w:vAlign w:val="center"/>
          </w:tcPr>
          <w:p w:rsidR="00E7398E" w:rsidRDefault="00BF52F9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Pr="00F37564" w:rsidRDefault="00FF3E63" w:rsidP="00E73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метров</w:t>
            </w: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Входные ворота из железа с навесным замком </w:t>
            </w:r>
          </w:p>
        </w:tc>
        <w:tc>
          <w:tcPr>
            <w:tcW w:w="1336" w:type="dxa"/>
            <w:vAlign w:val="center"/>
          </w:tcPr>
          <w:p w:rsidR="00E7398E" w:rsidRDefault="00FF3E63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21" w:type="dxa"/>
            <w:gridSpan w:val="2"/>
          </w:tcPr>
          <w:p w:rsidR="00E7398E" w:rsidRDefault="008B32E9" w:rsidP="008B32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8B32E9">
              <w:rPr>
                <w:rFonts w:ascii="Times New Roman" w:hAnsi="Times New Roman" w:cs="Times New Roman"/>
                <w:sz w:val="26"/>
                <w:szCs w:val="26"/>
              </w:rPr>
              <w:t xml:space="preserve">дание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>авильон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Распределительный электрический ввод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Трансформаторная подстанция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Вводной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электрический столб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Аппаратура управления центробежным насосом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Входной распределительный электрический щит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Водоочистные сооружения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 для забора анализов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Устройство с датчиками управления наполнения башни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Башня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Рожновского</w:t>
            </w:r>
            <w:proofErr w:type="spellEnd"/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 м3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Фланцы соединительные 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комплект</w:t>
            </w: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Соединительный трубопровод от водозаборной скважины до узла подачи в водовод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м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959" w:type="dxa"/>
            <w:tcBorders>
              <w:left w:val="single" w:sz="12" w:space="0" w:color="00B050"/>
            </w:tcBorders>
            <w:vAlign w:val="center"/>
          </w:tcPr>
          <w:p w:rsidR="00E7398E" w:rsidRDefault="0010254E" w:rsidP="00E7398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21" w:type="dxa"/>
            <w:gridSpan w:val="2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Скважина № 2 для проведения замеров</w:t>
            </w:r>
          </w:p>
        </w:tc>
        <w:tc>
          <w:tcPr>
            <w:tcW w:w="1336" w:type="dxa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right w:val="single" w:sz="12" w:space="0" w:color="00B050"/>
            </w:tcBorders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2C7BB4">
        <w:tc>
          <w:tcPr>
            <w:tcW w:w="9739" w:type="dxa"/>
            <w:gridSpan w:val="5"/>
            <w:tcBorders>
              <w:left w:val="single" w:sz="12" w:space="0" w:color="00B050"/>
              <w:right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Pr="00BA61F1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61F1">
              <w:rPr>
                <w:rFonts w:ascii="Times New Roman" w:hAnsi="Times New Roman" w:cs="Times New Roman"/>
                <w:b/>
                <w:sz w:val="26"/>
                <w:szCs w:val="26"/>
              </w:rPr>
              <w:t>СМОТРОВЫЕ КОЛОДЦЫ</w:t>
            </w:r>
          </w:p>
        </w:tc>
      </w:tr>
      <w:tr w:rsidR="00E7398E" w:rsidTr="002C7BB4">
        <w:tc>
          <w:tcPr>
            <w:tcW w:w="959" w:type="dxa"/>
            <w:tcBorders>
              <w:lef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BF18B0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BF18B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921" w:type="dxa"/>
            <w:gridSpan w:val="2"/>
            <w:shd w:val="clear" w:color="auto" w:fill="FDE9D9" w:themeFill="accent6" w:themeFillTint="33"/>
          </w:tcPr>
          <w:p w:rsidR="00E7398E" w:rsidRPr="00BF18B0" w:rsidRDefault="00E7398E" w:rsidP="00E739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расположения </w:t>
            </w:r>
          </w:p>
        </w:tc>
        <w:tc>
          <w:tcPr>
            <w:tcW w:w="3859" w:type="dxa"/>
            <w:gridSpan w:val="2"/>
            <w:vMerge w:val="restart"/>
            <w:tcBorders>
              <w:right w:val="single" w:sz="12" w:space="0" w:color="00B050"/>
            </w:tcBorders>
            <w:shd w:val="clear" w:color="auto" w:fill="FDE9D9" w:themeFill="accent6" w:themeFillTint="33"/>
            <w:vAlign w:val="center"/>
          </w:tcPr>
          <w:p w:rsidR="00E7398E" w:rsidRPr="00BF18B0" w:rsidRDefault="00E7398E" w:rsidP="00E739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8B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E7398E" w:rsidRPr="00BF18B0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903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7398E" w:rsidTr="002C7BB4">
        <w:tc>
          <w:tcPr>
            <w:tcW w:w="959" w:type="dxa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1" w:type="dxa"/>
            <w:gridSpan w:val="2"/>
            <w:shd w:val="clear" w:color="auto" w:fill="auto"/>
          </w:tcPr>
          <w:p w:rsidR="00E7398E" w:rsidRPr="00A63447" w:rsidRDefault="00E7398E" w:rsidP="00E7398E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A63447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Аул </w:t>
            </w: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Кошехабль</w:t>
            </w:r>
          </w:p>
        </w:tc>
        <w:tc>
          <w:tcPr>
            <w:tcW w:w="3859" w:type="dxa"/>
            <w:gridSpan w:val="2"/>
            <w:vMerge/>
            <w:tcBorders>
              <w:right w:val="single" w:sz="12" w:space="0" w:color="00B050"/>
            </w:tcBorders>
            <w:shd w:val="clear" w:color="auto" w:fill="auto"/>
          </w:tcPr>
          <w:p w:rsidR="00E7398E" w:rsidRPr="00430903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98E" w:rsidTr="002C7BB4">
        <w:tc>
          <w:tcPr>
            <w:tcW w:w="959" w:type="dxa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921" w:type="dxa"/>
            <w:gridSpan w:val="2"/>
          </w:tcPr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01:02:0000000:1335, 01:02:0000000:708, 01:02:1000004:7, 01:02:1000004:8, 01:02:1000004:21,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01:02:1000004:22, 01:02:1000004:29, 01:02:1000005:12, 01:02:1000005:38, 01:02:1000005:39,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01:02:0000000:700, 01:02:0000000:1380, 01:07:0000000:740, 01:02:1000012:79, 01:02:1000072:12,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01:02:0000000:56, 01:02:0000000:1379, 01:02:1000047:9, 01:02:1000056:205, 01:02:1000071:3,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01:02:1000071:4, 01:02:1000071:18, 01:02:0000000:717, 01:02:0000000:1377, 01:02:0000000:1375,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01:02:1000058:1, 01:02:1000022:2, 01:02:1000039:21, 01:02:0000000:1374, 01:02:1000027:4,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01:02:1000027:22, 01:02:1000028:3, 01:02:1000028:7, 01:02:1000029:40, 01:02:1000030:9, 01:02:1000030:11,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01:02:1000030:19, 01:02:1000030:29, 01:02:1000030:50, 01:02:1000030:62, 01:02:1000031:3, 01:02:1000031:7,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01:02:1000041:29, 01:02:0000000:1343, 01:02:0000000:1344, 01:02:0000000:1345, 01:07:0000000:739,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01:02:0000000:661, 01:07:0000000:741, 01:02:0000000:1347, 01:02:1000087:5, 01:02:1000090:20,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 xml:space="preserve">01:02:0000000:1376, 01:02:1000041:1, </w:t>
            </w:r>
            <w:r w:rsidRPr="0041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01:02:1000041:35, 01:02:0000000:982, 01:02:1000051:1</w:t>
            </w:r>
          </w:p>
        </w:tc>
        <w:tc>
          <w:tcPr>
            <w:tcW w:w="38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7398E" w:rsidRPr="00430903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98E" w:rsidTr="00E7398E">
        <w:tc>
          <w:tcPr>
            <w:tcW w:w="9739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E7398E" w:rsidRPr="00430903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ВСЕГО 36 КОЛОДЦЕВ с запорной арматурой и соответствующими направлениями.</w:t>
            </w:r>
          </w:p>
        </w:tc>
      </w:tr>
      <w:tr w:rsidR="00E7398E" w:rsidTr="0010254E">
        <w:tc>
          <w:tcPr>
            <w:tcW w:w="1019" w:type="dxa"/>
            <w:gridSpan w:val="2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auto"/>
          </w:tcPr>
          <w:p w:rsidR="00E7398E" w:rsidRPr="00A63447" w:rsidRDefault="00E7398E" w:rsidP="00E7398E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98E" w:rsidRPr="00430903" w:rsidRDefault="00E7398E" w:rsidP="00E7398E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CCC0D9" w:themeFill="accent4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CCC0D9" w:themeFill="accent4" w:themeFillTint="66"/>
          </w:tcPr>
          <w:p w:rsidR="00E7398E" w:rsidRPr="00BA61F1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СМОТРОВЫХ КОЛОДЦЕВ</w:t>
            </w:r>
          </w:p>
        </w:tc>
        <w:tc>
          <w:tcPr>
            <w:tcW w:w="1336" w:type="dxa"/>
            <w:shd w:val="clear" w:color="auto" w:fill="CCC0D9" w:themeFill="accent4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CCC0D9" w:themeFill="accent4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A61F1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поворотных затворов (задвижек) дл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 выделения ремонтных участков;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C02040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A61F1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клапанов для впуска и выпуска воздуха при опорожне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нии и заполнении трубопроводов;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C02040" w:rsidP="00E7398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25684C" w:rsidRDefault="00E7398E" w:rsidP="00E7398E">
            <w:pPr>
              <w:rPr>
                <w:rFonts w:cs="Times New Roman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клапанов для впуска и защемления воздуха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C02040" w:rsidP="00E7398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191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25684C" w:rsidRDefault="00E7398E" w:rsidP="00E7398E">
            <w:pPr>
              <w:rPr>
                <w:rFonts w:cs="Times New Roman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вантузов для выпуска воздуха в процессе работы трубопроводов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C02040" w:rsidP="00E7398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F">
              <w:rPr>
                <w:rFonts w:ascii="Times New Roman" w:hAnsi="Times New Roman" w:cs="Times New Roman"/>
                <w:sz w:val="26"/>
                <w:szCs w:val="26"/>
              </w:rPr>
              <w:t>выпусков для сброса воды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опорожнении трубопроводов;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C02040" w:rsidP="00E7398E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компенсаторов;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</w:pPr>
            <w:r w:rsidRPr="00176A25">
              <w:rPr>
                <w:rFonts w:ascii="Times New Roman" w:hAnsi="Times New Roman" w:cs="Times New Roman"/>
                <w:sz w:val="26"/>
                <w:szCs w:val="26"/>
              </w:rPr>
              <w:t>Н\Д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монтажных вставок;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</w:pPr>
            <w:r w:rsidRPr="00176A25">
              <w:rPr>
                <w:rFonts w:ascii="Times New Roman" w:hAnsi="Times New Roman" w:cs="Times New Roman"/>
                <w:sz w:val="26"/>
                <w:szCs w:val="26"/>
              </w:rPr>
              <w:t>Н\Д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регуляторов давления;</w:t>
            </w: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Pr="00176A25" w:rsidRDefault="00315ED4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5ED4">
              <w:rPr>
                <w:rFonts w:ascii="Times New Roman" w:hAnsi="Times New Roman" w:cs="Times New Roman"/>
                <w:sz w:val="26"/>
                <w:szCs w:val="26"/>
              </w:rPr>
              <w:t>Н\Д</w:t>
            </w: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B6DDE8" w:themeFill="accent5" w:themeFillTint="66"/>
          </w:tcPr>
          <w:p w:rsidR="00E7398E" w:rsidRPr="00176A25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СМОТРОВЫЕ КОЛОДЦЫ 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Запорная арматура, задвижки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C02040" w:rsidP="00073E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73EC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739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="00E7398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Крышки на смотровые колодцы</w:t>
            </w: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122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398E" w:rsidTr="0010254E">
        <w:tc>
          <w:tcPr>
            <w:tcW w:w="1019" w:type="dxa"/>
            <w:gridSpan w:val="2"/>
            <w:tcBorders>
              <w:left w:val="single" w:sz="12" w:space="0" w:color="00B050"/>
              <w:bottom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61" w:type="dxa"/>
            <w:tcBorders>
              <w:bottom w:val="single" w:sz="12" w:space="0" w:color="00B050"/>
            </w:tcBorders>
            <w:shd w:val="clear" w:color="auto" w:fill="B6DDE8" w:themeFill="accent5" w:themeFillTint="66"/>
          </w:tcPr>
          <w:p w:rsidR="00E7398E" w:rsidRPr="00BD1A3F" w:rsidRDefault="00E7398E" w:rsidP="00E7398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6" w:type="dxa"/>
            <w:tcBorders>
              <w:bottom w:val="single" w:sz="12" w:space="0" w:color="00B050"/>
            </w:tcBorders>
            <w:shd w:val="clear" w:color="auto" w:fill="B6DDE8" w:themeFill="accent5" w:themeFillTint="66"/>
            <w:vAlign w:val="center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3" w:type="dxa"/>
            <w:tcBorders>
              <w:bottom w:val="single" w:sz="12" w:space="0" w:color="00B050"/>
              <w:right w:val="single" w:sz="12" w:space="0" w:color="00B050"/>
            </w:tcBorders>
            <w:shd w:val="clear" w:color="auto" w:fill="B6DDE8" w:themeFill="accent5" w:themeFillTint="66"/>
          </w:tcPr>
          <w:p w:rsidR="00E7398E" w:rsidRDefault="00E7398E" w:rsidP="00E73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59FE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C0">
        <w:rPr>
          <w:rFonts w:ascii="Times New Roman" w:hAnsi="Times New Roman" w:cs="Times New Roman"/>
          <w:b/>
          <w:sz w:val="24"/>
          <w:szCs w:val="24"/>
        </w:rPr>
        <w:t>Сведения об основных характеристиках объекта недвижимости</w:t>
      </w:r>
      <w:r w:rsidR="002A79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398E" w:rsidRPr="00411CC0" w:rsidRDefault="00A759F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(В</w:t>
      </w:r>
      <w:r w:rsidR="002A7974">
        <w:rPr>
          <w:rFonts w:ascii="Times New Roman" w:hAnsi="Times New Roman" w:cs="Times New Roman"/>
          <w:b/>
          <w:sz w:val="24"/>
          <w:szCs w:val="24"/>
        </w:rPr>
        <w:t xml:space="preserve">одопровод </w:t>
      </w:r>
      <w:r w:rsidR="002A7974" w:rsidRPr="002A7974">
        <w:rPr>
          <w:rFonts w:ascii="Times New Roman" w:hAnsi="Times New Roman" w:cs="Times New Roman"/>
          <w:b/>
          <w:sz w:val="24"/>
          <w:szCs w:val="24"/>
        </w:rPr>
        <w:t>протяженность</w:t>
      </w:r>
      <w:r w:rsidR="002A7974">
        <w:rPr>
          <w:rFonts w:ascii="Times New Roman" w:hAnsi="Times New Roman" w:cs="Times New Roman"/>
          <w:b/>
          <w:sz w:val="24"/>
          <w:szCs w:val="24"/>
        </w:rPr>
        <w:t>ю</w:t>
      </w:r>
      <w:r w:rsidR="002A7974" w:rsidRPr="002A79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54F">
        <w:rPr>
          <w:rFonts w:ascii="Times New Roman" w:hAnsi="Times New Roman" w:cs="Times New Roman"/>
          <w:b/>
          <w:sz w:val="24"/>
          <w:szCs w:val="24"/>
        </w:rPr>
        <w:t>67453</w:t>
      </w:r>
      <w:r w:rsidR="002A7974" w:rsidRPr="002A7974">
        <w:rPr>
          <w:rFonts w:ascii="Times New Roman" w:hAnsi="Times New Roman" w:cs="Times New Roman"/>
          <w:b/>
          <w:sz w:val="24"/>
          <w:szCs w:val="24"/>
        </w:rPr>
        <w:t xml:space="preserve"> метр</w:t>
      </w:r>
      <w:r w:rsidR="00FF3E63">
        <w:rPr>
          <w:rFonts w:ascii="Times New Roman" w:hAnsi="Times New Roman" w:cs="Times New Roman"/>
          <w:b/>
          <w:sz w:val="24"/>
          <w:szCs w:val="24"/>
        </w:rPr>
        <w:t>ов</w:t>
      </w:r>
      <w:r w:rsidR="002A7974">
        <w:rPr>
          <w:rFonts w:ascii="Times New Roman" w:hAnsi="Times New Roman" w:cs="Times New Roman"/>
          <w:b/>
          <w:sz w:val="24"/>
          <w:szCs w:val="24"/>
        </w:rPr>
        <w:t>)</w:t>
      </w:r>
    </w:p>
    <w:p w:rsidR="00E7398E" w:rsidRPr="00411CC0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1CC0">
        <w:rPr>
          <w:rFonts w:ascii="Times New Roman" w:hAnsi="Times New Roman" w:cs="Times New Roman"/>
          <w:b/>
          <w:sz w:val="24"/>
          <w:szCs w:val="24"/>
        </w:rPr>
        <w:t>В Единый государственный реестр недвижимости внесены следующие сведения:</w:t>
      </w:r>
    </w:p>
    <w:p w:rsidR="00E7398E" w:rsidRPr="00A759FE" w:rsidRDefault="002C7BB4" w:rsidP="002C7B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59FE">
        <w:rPr>
          <w:rFonts w:ascii="Times New Roman" w:hAnsi="Times New Roman" w:cs="Times New Roman"/>
          <w:b/>
          <w:sz w:val="24"/>
          <w:szCs w:val="24"/>
        </w:rPr>
        <w:t xml:space="preserve">(Водопровод сеть протяженностью </w:t>
      </w:r>
      <w:r w:rsidR="00DF754F">
        <w:rPr>
          <w:rFonts w:ascii="Times New Roman" w:hAnsi="Times New Roman" w:cs="Times New Roman"/>
          <w:b/>
          <w:sz w:val="24"/>
          <w:szCs w:val="24"/>
        </w:rPr>
        <w:t>67453</w:t>
      </w:r>
      <w:r w:rsidRPr="00A759FE">
        <w:rPr>
          <w:rFonts w:ascii="Times New Roman" w:hAnsi="Times New Roman" w:cs="Times New Roman"/>
          <w:b/>
          <w:sz w:val="24"/>
          <w:szCs w:val="24"/>
        </w:rPr>
        <w:t xml:space="preserve">  метр</w:t>
      </w:r>
      <w:r w:rsidR="00FF3E63" w:rsidRPr="00A759FE">
        <w:rPr>
          <w:rFonts w:ascii="Times New Roman" w:hAnsi="Times New Roman" w:cs="Times New Roman"/>
          <w:b/>
          <w:sz w:val="24"/>
          <w:szCs w:val="24"/>
        </w:rPr>
        <w:t>ов</w:t>
      </w:r>
      <w:r w:rsidRPr="00A759FE">
        <w:rPr>
          <w:rFonts w:ascii="Times New Roman" w:hAnsi="Times New Roman" w:cs="Times New Roman"/>
          <w:b/>
          <w:sz w:val="24"/>
          <w:szCs w:val="24"/>
        </w:rPr>
        <w:t>)</w:t>
      </w:r>
    </w:p>
    <w:p w:rsidR="00E7398E" w:rsidRPr="0079360E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360E">
        <w:rPr>
          <w:rFonts w:ascii="Times New Roman" w:hAnsi="Times New Roman" w:cs="Times New Roman"/>
          <w:b/>
          <w:sz w:val="24"/>
          <w:szCs w:val="24"/>
          <w:u w:val="single"/>
        </w:rPr>
        <w:t>Кадастровый номер: 01:02:0000000:141</w:t>
      </w:r>
      <w:r w:rsidR="00FF3E63">
        <w:rPr>
          <w:rFonts w:ascii="Times New Roman" w:hAnsi="Times New Roman" w:cs="Times New Roman"/>
          <w:b/>
          <w:sz w:val="24"/>
          <w:szCs w:val="24"/>
          <w:u w:val="single"/>
        </w:rPr>
        <w:t xml:space="preserve"> / 01:02:1000012:69</w:t>
      </w:r>
    </w:p>
    <w:p w:rsidR="00E7398E" w:rsidRDefault="00E7398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60E">
        <w:rPr>
          <w:rFonts w:ascii="Times New Roman" w:hAnsi="Times New Roman" w:cs="Times New Roman"/>
          <w:b/>
          <w:sz w:val="24"/>
          <w:szCs w:val="24"/>
        </w:rPr>
        <w:t>Номер кадастрового квартала: 01:02:0000000</w:t>
      </w:r>
      <w:r w:rsidR="00FF3E63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FF3E63" w:rsidRPr="00FF3E63">
        <w:rPr>
          <w:rFonts w:ascii="Times New Roman" w:hAnsi="Times New Roman" w:cs="Times New Roman"/>
          <w:b/>
          <w:sz w:val="24"/>
          <w:szCs w:val="24"/>
        </w:rPr>
        <w:t>01:02:1000012</w:t>
      </w:r>
    </w:p>
    <w:p w:rsidR="00A759FE" w:rsidRPr="0079360E" w:rsidRDefault="00A759FE" w:rsidP="00E73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0E">
        <w:rPr>
          <w:rFonts w:ascii="Times New Roman" w:hAnsi="Times New Roman" w:cs="Times New Roman"/>
          <w:sz w:val="24"/>
          <w:szCs w:val="24"/>
        </w:rPr>
        <w:t xml:space="preserve">Год ввода в эксплуатацию по завершении строительства: </w:t>
      </w:r>
      <w:r w:rsidR="00FF3E63">
        <w:rPr>
          <w:rFonts w:ascii="Times New Roman" w:hAnsi="Times New Roman" w:cs="Times New Roman"/>
          <w:sz w:val="24"/>
          <w:szCs w:val="24"/>
        </w:rPr>
        <w:t xml:space="preserve"> </w:t>
      </w:r>
      <w:r w:rsidRPr="0079360E">
        <w:rPr>
          <w:rFonts w:ascii="Times New Roman" w:hAnsi="Times New Roman" w:cs="Times New Roman"/>
          <w:sz w:val="24"/>
          <w:szCs w:val="24"/>
        </w:rPr>
        <w:t>2020</w:t>
      </w:r>
      <w:r w:rsidR="00A759FE">
        <w:rPr>
          <w:rFonts w:ascii="Times New Roman" w:hAnsi="Times New Roman" w:cs="Times New Roman"/>
          <w:sz w:val="24"/>
          <w:szCs w:val="24"/>
        </w:rPr>
        <w:t xml:space="preserve"> / </w:t>
      </w:r>
      <w:r w:rsidR="00A759FE" w:rsidRPr="00A759FE">
        <w:rPr>
          <w:rFonts w:ascii="Times New Roman" w:hAnsi="Times New Roman" w:cs="Times New Roman"/>
          <w:sz w:val="24"/>
          <w:szCs w:val="24"/>
        </w:rPr>
        <w:t>2010</w:t>
      </w: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0E">
        <w:rPr>
          <w:rFonts w:ascii="Times New Roman" w:hAnsi="Times New Roman" w:cs="Times New Roman"/>
          <w:sz w:val="24"/>
          <w:szCs w:val="24"/>
        </w:rPr>
        <w:t>Год завершения строительства:</w:t>
      </w:r>
      <w:r w:rsidR="00FF3E63">
        <w:rPr>
          <w:rFonts w:ascii="Times New Roman" w:hAnsi="Times New Roman" w:cs="Times New Roman"/>
          <w:sz w:val="24"/>
          <w:szCs w:val="24"/>
        </w:rPr>
        <w:t xml:space="preserve"> </w:t>
      </w:r>
      <w:r w:rsidRPr="0079360E">
        <w:rPr>
          <w:rFonts w:ascii="Times New Roman" w:hAnsi="Times New Roman" w:cs="Times New Roman"/>
          <w:sz w:val="24"/>
          <w:szCs w:val="24"/>
        </w:rPr>
        <w:t>2020</w:t>
      </w:r>
      <w:r w:rsidR="00A759FE">
        <w:rPr>
          <w:rFonts w:ascii="Times New Roman" w:hAnsi="Times New Roman" w:cs="Times New Roman"/>
          <w:sz w:val="24"/>
          <w:szCs w:val="24"/>
        </w:rPr>
        <w:t xml:space="preserve"> / </w:t>
      </w:r>
      <w:r w:rsidR="00A759FE" w:rsidRPr="00A759FE">
        <w:rPr>
          <w:rFonts w:ascii="Times New Roman" w:hAnsi="Times New Roman" w:cs="Times New Roman"/>
          <w:sz w:val="24"/>
          <w:szCs w:val="24"/>
        </w:rPr>
        <w:t>2010</w:t>
      </w: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360E">
        <w:rPr>
          <w:rFonts w:ascii="Times New Roman" w:hAnsi="Times New Roman" w:cs="Times New Roman"/>
          <w:sz w:val="24"/>
          <w:szCs w:val="24"/>
        </w:rPr>
        <w:t>протяженность метра</w:t>
      </w:r>
      <w:r w:rsidR="00FF3E63">
        <w:rPr>
          <w:rFonts w:ascii="Times New Roman" w:hAnsi="Times New Roman" w:cs="Times New Roman"/>
          <w:sz w:val="24"/>
          <w:szCs w:val="24"/>
        </w:rPr>
        <w:t xml:space="preserve"> </w:t>
      </w:r>
      <w:r w:rsidR="00DF754F">
        <w:rPr>
          <w:rFonts w:ascii="Times New Roman" w:hAnsi="Times New Roman" w:cs="Times New Roman"/>
          <w:sz w:val="24"/>
          <w:szCs w:val="24"/>
        </w:rPr>
        <w:t>67453</w:t>
      </w:r>
      <w:r w:rsidR="00FF3E63">
        <w:rPr>
          <w:rFonts w:ascii="Times New Roman" w:hAnsi="Times New Roman" w:cs="Times New Roman"/>
          <w:sz w:val="24"/>
          <w:szCs w:val="24"/>
        </w:rPr>
        <w:t xml:space="preserve"> </w:t>
      </w:r>
      <w:r w:rsidR="00FF3E63" w:rsidRPr="00FF3E63">
        <w:rPr>
          <w:rFonts w:ascii="Times New Roman" w:hAnsi="Times New Roman" w:cs="Times New Roman"/>
          <w:sz w:val="24"/>
          <w:szCs w:val="24"/>
        </w:rPr>
        <w:t>метров</w:t>
      </w:r>
      <w:r w:rsidR="00FF3E63">
        <w:rPr>
          <w:rFonts w:ascii="Times New Roman" w:hAnsi="Times New Roman" w:cs="Times New Roman"/>
          <w:sz w:val="24"/>
          <w:szCs w:val="24"/>
        </w:rPr>
        <w:t>.</w:t>
      </w: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411CC0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9"/>
        <w:gridCol w:w="7229"/>
      </w:tblGrid>
      <w:tr w:rsidR="00E7398E" w:rsidTr="00E7398E">
        <w:tc>
          <w:tcPr>
            <w:tcW w:w="1413" w:type="dxa"/>
          </w:tcPr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Кадастровые номера иных объектов недвижимости, в пределах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которых расположен объект недвижимости:</w:t>
            </w:r>
          </w:p>
        </w:tc>
        <w:tc>
          <w:tcPr>
            <w:tcW w:w="7229" w:type="dxa"/>
          </w:tcPr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01:02:0000000:1335, 01:02:0000000:708, 01:02:1000004:7, 01:02:1000004:8, 01:02:1000004:21,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01:02:1000004:22, 01:02:1000004:29, 01:02:1000005:12, 01:02:1000005:38, 01:02:1000005:39,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01:02:0000000:700, 01:02:0000000:1380, 01:07:0000000:740, 01:02:1000012:79, 01:02:1000072:12,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01:02:0000000:56, 01:02:0000000:1379, 01:02:1000047:9, 01:02:1000056:205, 01:02:1000071:3,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01:02:1000071:4, 01:02:1000071:18, 01:02:0000000:717, 01:02:0000000:1377, 01:02:0000000:1375,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 xml:space="preserve">01:02:1000058:1, 01:02:1000022:2, 01:02:1000039:21, </w:t>
            </w:r>
            <w:r w:rsidRPr="0041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01:02:0000000:1374, 01:02:1000027:4,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01:02:1000027:22, 01:02:1000028:3, 01:02:1000028:7, 01:02:1000029:40, 01:02:1000030:9, 01:02:1000030:11,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01:02:1000030:19, 01:02:1000030:29, 01:02:1000030:50, 01:02:1000030:62, 01:02:1000031:3, 01:02:1000031:7,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01:02:1000041:29, 01:02:0000000:1343, 01:02:0000000:1344, 01:02:0000000:1345, 01:07:0000000:739,</w:t>
            </w:r>
          </w:p>
          <w:p w:rsidR="00E7398E" w:rsidRPr="00411CC0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01:02:0000000:661, 01:07:0000000:741, 01:02:0000000:1347, 01:02:1000087:5, 01:02:1000090:20,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t>01:02:0000000:1376, 01:02:1000041:1, 01:02:1000041:35, 01:02:0000000:982, 01:02:1000051:1</w:t>
            </w:r>
          </w:p>
        </w:tc>
      </w:tr>
      <w:tr w:rsidR="00E7398E" w:rsidTr="00E7398E">
        <w:tc>
          <w:tcPr>
            <w:tcW w:w="1413" w:type="dxa"/>
          </w:tcPr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C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характеристика (для сооружения)</w:t>
            </w:r>
          </w:p>
        </w:tc>
        <w:tc>
          <w:tcPr>
            <w:tcW w:w="7229" w:type="dxa"/>
          </w:tcPr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0E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эксплуатацию: 2020</w:t>
            </w:r>
            <w:r w:rsidR="00A759F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759FE" w:rsidRPr="00A759F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0E">
              <w:rPr>
                <w:rFonts w:ascii="Times New Roman" w:hAnsi="Times New Roman" w:cs="Times New Roman"/>
                <w:sz w:val="24"/>
                <w:szCs w:val="24"/>
              </w:rPr>
              <w:t>Год завершения строительства: 2020</w:t>
            </w:r>
            <w:r w:rsidR="00A759F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A759FE" w:rsidRPr="00A759F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360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DF754F">
              <w:rPr>
                <w:rFonts w:ascii="Times New Roman" w:hAnsi="Times New Roman" w:cs="Times New Roman"/>
                <w:sz w:val="24"/>
                <w:szCs w:val="24"/>
              </w:rPr>
              <w:t>67453</w:t>
            </w:r>
            <w:r w:rsidRPr="0079360E">
              <w:rPr>
                <w:rFonts w:ascii="Times New Roman" w:hAnsi="Times New Roman" w:cs="Times New Roman"/>
                <w:sz w:val="24"/>
                <w:szCs w:val="24"/>
              </w:rPr>
              <w:t xml:space="preserve"> метр</w:t>
            </w:r>
            <w:r w:rsidR="00170A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E7398E" w:rsidRDefault="00E7398E" w:rsidP="00E739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2A7974" w:rsidRDefault="00E7398E" w:rsidP="00E739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398E" w:rsidRPr="00E7398E" w:rsidRDefault="00E7398E" w:rsidP="00E73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398E" w:rsidRPr="00E7398E" w:rsidSect="007E1D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41A18"/>
    <w:multiLevelType w:val="hybridMultilevel"/>
    <w:tmpl w:val="6A86FE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B78D5"/>
    <w:multiLevelType w:val="hybridMultilevel"/>
    <w:tmpl w:val="CE181FC0"/>
    <w:lvl w:ilvl="0" w:tplc="041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81B1EFF"/>
    <w:multiLevelType w:val="multilevel"/>
    <w:tmpl w:val="9EACD2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93A20AB"/>
    <w:multiLevelType w:val="multilevel"/>
    <w:tmpl w:val="F8B28D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CFF3D4D"/>
    <w:multiLevelType w:val="multilevel"/>
    <w:tmpl w:val="3ECC6F1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0DC20D74"/>
    <w:multiLevelType w:val="hybridMultilevel"/>
    <w:tmpl w:val="98B01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3A034E"/>
    <w:multiLevelType w:val="hybridMultilevel"/>
    <w:tmpl w:val="EAF425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83311"/>
    <w:multiLevelType w:val="hybridMultilevel"/>
    <w:tmpl w:val="972ABBF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9B25E8"/>
    <w:multiLevelType w:val="hybridMultilevel"/>
    <w:tmpl w:val="FEE076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63443"/>
    <w:multiLevelType w:val="hybridMultilevel"/>
    <w:tmpl w:val="68D8B70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6E603D0"/>
    <w:multiLevelType w:val="hybridMultilevel"/>
    <w:tmpl w:val="DA3A5D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646EA3"/>
    <w:multiLevelType w:val="hybridMultilevel"/>
    <w:tmpl w:val="497458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0359FF"/>
    <w:multiLevelType w:val="hybridMultilevel"/>
    <w:tmpl w:val="C32ADD4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0C37236"/>
    <w:multiLevelType w:val="multilevel"/>
    <w:tmpl w:val="AAB08E8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20D68AD"/>
    <w:multiLevelType w:val="hybridMultilevel"/>
    <w:tmpl w:val="2EF26732"/>
    <w:lvl w:ilvl="0" w:tplc="4B9E51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33BD2290"/>
    <w:multiLevelType w:val="hybridMultilevel"/>
    <w:tmpl w:val="215A05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A408B"/>
    <w:multiLevelType w:val="hybridMultilevel"/>
    <w:tmpl w:val="D11470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63E18AC"/>
    <w:multiLevelType w:val="hybridMultilevel"/>
    <w:tmpl w:val="464054B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6F1AC7"/>
    <w:multiLevelType w:val="multilevel"/>
    <w:tmpl w:val="E8D4B1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4105489"/>
    <w:multiLevelType w:val="hybridMultilevel"/>
    <w:tmpl w:val="CFBE4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9123BE"/>
    <w:multiLevelType w:val="hybridMultilevel"/>
    <w:tmpl w:val="DA822BEA"/>
    <w:lvl w:ilvl="0" w:tplc="5BF8B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6D22D5"/>
    <w:multiLevelType w:val="multilevel"/>
    <w:tmpl w:val="FD589F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E6511B5"/>
    <w:multiLevelType w:val="hybridMultilevel"/>
    <w:tmpl w:val="2D26872E"/>
    <w:lvl w:ilvl="0" w:tplc="1CE24D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13441D1"/>
    <w:multiLevelType w:val="hybridMultilevel"/>
    <w:tmpl w:val="A81CAFE0"/>
    <w:lvl w:ilvl="0" w:tplc="FEA4A1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66D3906"/>
    <w:multiLevelType w:val="hybridMultilevel"/>
    <w:tmpl w:val="9A6CBB70"/>
    <w:lvl w:ilvl="0" w:tplc="0419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5">
    <w:nsid w:val="7D42296D"/>
    <w:multiLevelType w:val="multilevel"/>
    <w:tmpl w:val="62524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70" w:hanging="45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23"/>
  </w:num>
  <w:num w:numId="5">
    <w:abstractNumId w:val="22"/>
  </w:num>
  <w:num w:numId="6">
    <w:abstractNumId w:val="9"/>
  </w:num>
  <w:num w:numId="7">
    <w:abstractNumId w:val="18"/>
  </w:num>
  <w:num w:numId="8">
    <w:abstractNumId w:val="4"/>
  </w:num>
  <w:num w:numId="9">
    <w:abstractNumId w:val="13"/>
  </w:num>
  <w:num w:numId="10">
    <w:abstractNumId w:val="3"/>
  </w:num>
  <w:num w:numId="11">
    <w:abstractNumId w:val="24"/>
  </w:num>
  <w:num w:numId="12">
    <w:abstractNumId w:val="2"/>
  </w:num>
  <w:num w:numId="13">
    <w:abstractNumId w:val="21"/>
  </w:num>
  <w:num w:numId="14">
    <w:abstractNumId w:val="0"/>
  </w:num>
  <w:num w:numId="15">
    <w:abstractNumId w:val="10"/>
  </w:num>
  <w:num w:numId="16">
    <w:abstractNumId w:val="19"/>
  </w:num>
  <w:num w:numId="17">
    <w:abstractNumId w:val="8"/>
  </w:num>
  <w:num w:numId="18">
    <w:abstractNumId w:val="11"/>
  </w:num>
  <w:num w:numId="19">
    <w:abstractNumId w:val="15"/>
  </w:num>
  <w:num w:numId="20">
    <w:abstractNumId w:val="5"/>
  </w:num>
  <w:num w:numId="21">
    <w:abstractNumId w:val="6"/>
  </w:num>
  <w:num w:numId="22">
    <w:abstractNumId w:val="17"/>
  </w:num>
  <w:num w:numId="23">
    <w:abstractNumId w:val="1"/>
  </w:num>
  <w:num w:numId="24">
    <w:abstractNumId w:val="12"/>
  </w:num>
  <w:num w:numId="25">
    <w:abstractNumId w:val="7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6935"/>
    <w:rsid w:val="00073ECA"/>
    <w:rsid w:val="0010254E"/>
    <w:rsid w:val="00170A93"/>
    <w:rsid w:val="001B3798"/>
    <w:rsid w:val="00271B3D"/>
    <w:rsid w:val="002A7974"/>
    <w:rsid w:val="002C7BB4"/>
    <w:rsid w:val="002E310E"/>
    <w:rsid w:val="00315ED4"/>
    <w:rsid w:val="003E3E53"/>
    <w:rsid w:val="004D5B6C"/>
    <w:rsid w:val="004E7EB5"/>
    <w:rsid w:val="00533754"/>
    <w:rsid w:val="00544B91"/>
    <w:rsid w:val="00567689"/>
    <w:rsid w:val="00615AD6"/>
    <w:rsid w:val="006B41E3"/>
    <w:rsid w:val="00703F68"/>
    <w:rsid w:val="0077666B"/>
    <w:rsid w:val="0078064F"/>
    <w:rsid w:val="007E1D29"/>
    <w:rsid w:val="00864094"/>
    <w:rsid w:val="008B32E9"/>
    <w:rsid w:val="00947232"/>
    <w:rsid w:val="009E6D8E"/>
    <w:rsid w:val="00A25FB8"/>
    <w:rsid w:val="00A6677E"/>
    <w:rsid w:val="00A759FE"/>
    <w:rsid w:val="00BF52F9"/>
    <w:rsid w:val="00C02040"/>
    <w:rsid w:val="00C62D71"/>
    <w:rsid w:val="00D16935"/>
    <w:rsid w:val="00DF754F"/>
    <w:rsid w:val="00E71042"/>
    <w:rsid w:val="00E7398E"/>
    <w:rsid w:val="00EF2F21"/>
    <w:rsid w:val="00F44E1B"/>
    <w:rsid w:val="00F761AB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93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D169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1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93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739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E7398E"/>
    <w:rPr>
      <w:rFonts w:eastAsiaTheme="minorHAnsi"/>
      <w:lang w:eastAsia="en-US"/>
    </w:rPr>
  </w:style>
  <w:style w:type="paragraph" w:styleId="a8">
    <w:name w:val="footer"/>
    <w:basedOn w:val="a"/>
    <w:link w:val="a9"/>
    <w:uiPriority w:val="99"/>
    <w:unhideWhenUsed/>
    <w:rsid w:val="00E7398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7398E"/>
    <w:rPr>
      <w:rFonts w:eastAsiaTheme="minorHAnsi"/>
      <w:lang w:eastAsia="en-US"/>
    </w:rPr>
  </w:style>
  <w:style w:type="table" w:styleId="aa">
    <w:name w:val="Table Grid"/>
    <w:basedOn w:val="a1"/>
    <w:uiPriority w:val="39"/>
    <w:rsid w:val="00E7398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7398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customStyle="1" w:styleId="ab">
    <w:name w:val="Обычный текст"/>
    <w:basedOn w:val="a"/>
    <w:qFormat/>
    <w:rsid w:val="00E7398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en-US" w:eastAsia="ar-SA" w:bidi="en-US"/>
    </w:rPr>
  </w:style>
  <w:style w:type="paragraph" w:styleId="ac">
    <w:name w:val="Normal (Web)"/>
    <w:basedOn w:val="a"/>
    <w:uiPriority w:val="99"/>
    <w:unhideWhenUsed/>
    <w:rsid w:val="00E73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E73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"/>
    <w:basedOn w:val="a0"/>
    <w:rsid w:val="00E73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E739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9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Рашид</dc:creator>
  <cp:keywords/>
  <dc:description/>
  <cp:lastModifiedBy>Марзета</cp:lastModifiedBy>
  <cp:revision>32</cp:revision>
  <cp:lastPrinted>2025-06-25T13:35:00Z</cp:lastPrinted>
  <dcterms:created xsi:type="dcterms:W3CDTF">2021-07-08T11:48:00Z</dcterms:created>
  <dcterms:modified xsi:type="dcterms:W3CDTF">2025-06-26T06:01:00Z</dcterms:modified>
</cp:coreProperties>
</file>